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40"/>
      </w:tblGrid>
      <w:tr w:rsidR="00445607" w:rsidRPr="00584896" w:rsidTr="0028465A">
        <w:trPr>
          <w:trHeight w:val="1789"/>
        </w:trPr>
        <w:tc>
          <w:tcPr>
            <w:tcW w:w="9840" w:type="dxa"/>
            <w:shd w:val="clear" w:color="auto" w:fill="auto"/>
            <w:vAlign w:val="bottom"/>
          </w:tcPr>
          <w:p w:rsidR="00827DC0" w:rsidRDefault="00827DC0" w:rsidP="00827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D45AE" w:rsidRDefault="00DD45AE" w:rsidP="00827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D45AE" w:rsidRPr="008B70D4" w:rsidRDefault="00DD45AE" w:rsidP="00827D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27DC0" w:rsidRPr="00827DC0" w:rsidRDefault="00827DC0" w:rsidP="00827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</w:p>
          <w:p w:rsidR="00827DC0" w:rsidRPr="00DD45AE" w:rsidRDefault="005A27B8" w:rsidP="00827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Петровского</w:t>
            </w:r>
            <w:r w:rsidR="00DD45AE" w:rsidRPr="00DD45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Ордынского района </w:t>
            </w:r>
          </w:p>
          <w:p w:rsidR="00DD45AE" w:rsidRPr="00DD45AE" w:rsidRDefault="00DD45AE" w:rsidP="00827D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D45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DD45AE" w:rsidRPr="00DD45AE" w:rsidRDefault="00DD45AE" w:rsidP="00F868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D45AE" w:rsidRDefault="00DD45AE" w:rsidP="00F868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D45AE" w:rsidRDefault="00827DC0" w:rsidP="00DD45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868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 О С Т А Н О В Л Е Н И Е</w:t>
            </w:r>
          </w:p>
          <w:p w:rsidR="00DD45AE" w:rsidRDefault="00DD45AE" w:rsidP="00DD45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27DC0" w:rsidRPr="00F8687E" w:rsidRDefault="005A27B8" w:rsidP="00F868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20.</w:t>
            </w:r>
            <w:r w:rsidR="00DD45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11.2020 года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            </w:t>
            </w:r>
            <w:r w:rsidR="004A3692" w:rsidRPr="00F8687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="00E741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</w:t>
            </w:r>
          </w:p>
          <w:p w:rsidR="00827DC0" w:rsidRPr="00F8687E" w:rsidRDefault="00827DC0" w:rsidP="00827DC0">
            <w:pPr>
              <w:widowControl w:val="0"/>
              <w:tabs>
                <w:tab w:val="left" w:pos="1418"/>
                <w:tab w:val="left" w:pos="16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5607" w:rsidRPr="00584896" w:rsidRDefault="007D76C9" w:rsidP="00DD45AE">
            <w:pPr>
              <w:widowControl w:val="0"/>
              <w:tabs>
                <w:tab w:val="left" w:pos="1418"/>
                <w:tab w:val="left" w:pos="16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п.Петровский</w:t>
            </w:r>
          </w:p>
        </w:tc>
      </w:tr>
    </w:tbl>
    <w:p w:rsidR="0030008B" w:rsidRDefault="00C4577C" w:rsidP="000C2263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8687E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3000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="000C2263" w:rsidRPr="003000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Порядка формирования перечня налоговых расходов, установленных в </w:t>
      </w:r>
      <w:r w:rsidR="007D76C9">
        <w:rPr>
          <w:rFonts w:ascii="Times New Roman" w:hAnsi="Times New Roman" w:cs="Times New Roman"/>
          <w:b/>
          <w:sz w:val="28"/>
          <w:szCs w:val="28"/>
          <w:lang w:eastAsia="ru-RU"/>
        </w:rPr>
        <w:t>Петровском</w:t>
      </w:r>
      <w:r w:rsidR="000C2263" w:rsidRPr="003000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сельсовете Ордынского района Новосибирской области по местным налогам и </w:t>
      </w:r>
    </w:p>
    <w:p w:rsidR="0030008B" w:rsidRDefault="00BE1AAB" w:rsidP="000C2263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Методике</w:t>
      </w:r>
      <w:r w:rsidR="00C4577C" w:rsidRPr="003000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оценки эффективностиналоговых расходов, </w:t>
      </w:r>
    </w:p>
    <w:p w:rsidR="00C4577C" w:rsidRPr="0030008B" w:rsidRDefault="00C4577C" w:rsidP="000C2263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00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установленных </w:t>
      </w:r>
      <w:r w:rsidR="00445607" w:rsidRPr="003000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7D76C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Петровском </w:t>
      </w:r>
      <w:r w:rsidR="00445607" w:rsidRPr="0030008B">
        <w:rPr>
          <w:rFonts w:ascii="Times New Roman" w:hAnsi="Times New Roman" w:cs="Times New Roman"/>
          <w:b/>
          <w:sz w:val="28"/>
          <w:szCs w:val="28"/>
          <w:lang w:eastAsia="ru-RU"/>
        </w:rPr>
        <w:t>сельс</w:t>
      </w:r>
      <w:r w:rsidR="000C2263" w:rsidRPr="0030008B">
        <w:rPr>
          <w:rFonts w:ascii="Times New Roman" w:hAnsi="Times New Roman" w:cs="Times New Roman"/>
          <w:b/>
          <w:sz w:val="28"/>
          <w:szCs w:val="28"/>
          <w:lang w:eastAsia="ru-RU"/>
        </w:rPr>
        <w:t>овете Ордынского района Новосибирской области</w:t>
      </w:r>
      <w:r w:rsidR="00881E51" w:rsidRPr="0030008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по местным налогам</w:t>
      </w:r>
    </w:p>
    <w:p w:rsidR="00F8687E" w:rsidRPr="00A4201B" w:rsidRDefault="00C4577C" w:rsidP="007D76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87E">
        <w:rPr>
          <w:rFonts w:ascii="Times New Roman" w:hAnsi="Times New Roman" w:cs="Times New Roman"/>
          <w:sz w:val="26"/>
          <w:szCs w:val="26"/>
        </w:rPr>
        <w:br/>
      </w:r>
      <w:r w:rsidRPr="00F8687E">
        <w:rPr>
          <w:rFonts w:ascii="Times New Roman" w:hAnsi="Times New Roman" w:cs="Times New Roman"/>
          <w:sz w:val="26"/>
          <w:szCs w:val="26"/>
        </w:rPr>
        <w:br/>
      </w:r>
      <w:r w:rsidR="00A4201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D76C9">
        <w:rPr>
          <w:rFonts w:ascii="Times New Roman" w:hAnsi="Times New Roman" w:cs="Times New Roman"/>
          <w:sz w:val="28"/>
          <w:szCs w:val="28"/>
        </w:rPr>
        <w:t>В соответствии с</w:t>
      </w:r>
      <w:r w:rsidR="00A4201B">
        <w:rPr>
          <w:rFonts w:ascii="Times New Roman" w:hAnsi="Times New Roman" w:cs="Times New Roman"/>
          <w:sz w:val="28"/>
          <w:szCs w:val="28"/>
        </w:rPr>
        <w:t>о</w:t>
      </w:r>
      <w:r w:rsidR="007D76C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7D76C9" w:rsidRPr="00A4201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стать</w:t>
        </w:r>
        <w:r w:rsidR="00A4201B" w:rsidRPr="00A4201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ей</w:t>
        </w:r>
        <w:r w:rsidR="007D76C9" w:rsidRPr="00A4201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174.3</w:t>
        </w:r>
      </w:hyperlink>
      <w:r w:rsidR="007D76C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9" w:history="1">
        <w:r w:rsidR="007D76C9" w:rsidRPr="00A4201B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7D76C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июня 2019 года N 796 "Об общих требованиях к оценке налоговых расходов субъектов Российской Федерации и муниципальных образований" </w:t>
      </w:r>
      <w:r w:rsidR="007D76C9" w:rsidRPr="00A4201B">
        <w:rPr>
          <w:rFonts w:ascii="Times New Roman" w:hAnsi="Times New Roman"/>
          <w:sz w:val="28"/>
          <w:szCs w:val="28"/>
        </w:rPr>
        <w:t>администрация Петровского сельсовета Ордынского района Новосибирской области</w:t>
      </w:r>
      <w:r w:rsidR="007D76C9" w:rsidRPr="00A4201B">
        <w:rPr>
          <w:rFonts w:ascii="Times New Roman" w:hAnsi="Times New Roman"/>
          <w:b/>
          <w:sz w:val="28"/>
          <w:szCs w:val="28"/>
        </w:rPr>
        <w:t xml:space="preserve"> </w:t>
      </w:r>
    </w:p>
    <w:p w:rsidR="00C4577C" w:rsidRPr="00AE2E9F" w:rsidRDefault="005D008E" w:rsidP="00F8687E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E2E9F">
        <w:rPr>
          <w:rFonts w:ascii="Times New Roman" w:hAnsi="Times New Roman" w:cs="Times New Roman"/>
          <w:sz w:val="28"/>
          <w:szCs w:val="28"/>
          <w:lang w:eastAsia="ru-RU"/>
        </w:rPr>
        <w:t>ПОСТАНОВЛЯ</w:t>
      </w:r>
      <w:r w:rsidR="0028465A" w:rsidRPr="00AE2E9F">
        <w:rPr>
          <w:rFonts w:ascii="Times New Roman" w:hAnsi="Times New Roman" w:cs="Times New Roman"/>
          <w:sz w:val="28"/>
          <w:szCs w:val="28"/>
          <w:lang w:eastAsia="ru-RU"/>
        </w:rPr>
        <w:t>ЕТ</w:t>
      </w:r>
      <w:r w:rsidRPr="00AE2E9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F8687E" w:rsidRPr="00AE2E9F" w:rsidRDefault="00F8687E" w:rsidP="00F8687E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E3C60" w:rsidRPr="006E4DBB" w:rsidRDefault="00A4201B" w:rsidP="007D76C9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7E3C60" w:rsidRPr="006E4DBB">
        <w:rPr>
          <w:rFonts w:ascii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sz w:val="28"/>
          <w:szCs w:val="28"/>
          <w:lang w:eastAsia="ru-RU"/>
        </w:rPr>
        <w:t>Утвердить</w:t>
      </w:r>
      <w:r w:rsidR="007E3C60" w:rsidRPr="006E4DB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1AAB">
        <w:rPr>
          <w:rFonts w:ascii="Times New Roman" w:hAnsi="Times New Roman" w:cs="Times New Roman"/>
          <w:sz w:val="28"/>
          <w:szCs w:val="28"/>
          <w:lang w:eastAsia="ru-RU"/>
        </w:rPr>
        <w:t>Порядок</w:t>
      </w:r>
      <w:r w:rsidR="007E3C60" w:rsidRPr="006E4DBB">
        <w:rPr>
          <w:rFonts w:ascii="Times New Roman" w:hAnsi="Times New Roman" w:cs="Times New Roman"/>
          <w:sz w:val="28"/>
          <w:szCs w:val="28"/>
          <w:lang w:eastAsia="ru-RU"/>
        </w:rPr>
        <w:t xml:space="preserve"> формирования</w:t>
      </w:r>
      <w:r w:rsidR="00BE1AAB">
        <w:rPr>
          <w:rFonts w:ascii="Times New Roman" w:hAnsi="Times New Roman" w:cs="Times New Roman"/>
          <w:sz w:val="28"/>
          <w:szCs w:val="28"/>
          <w:lang w:eastAsia="ru-RU"/>
        </w:rPr>
        <w:t xml:space="preserve"> пере</w:t>
      </w:r>
      <w:r w:rsidR="007E3C60" w:rsidRPr="006E4DBB">
        <w:rPr>
          <w:rFonts w:ascii="Times New Roman" w:hAnsi="Times New Roman" w:cs="Times New Roman"/>
          <w:sz w:val="28"/>
          <w:szCs w:val="28"/>
          <w:lang w:eastAsia="ru-RU"/>
        </w:rPr>
        <w:t xml:space="preserve">чня </w:t>
      </w:r>
      <w:r w:rsidR="008B70D4" w:rsidRPr="006E4DBB">
        <w:rPr>
          <w:rFonts w:ascii="Times New Roman" w:hAnsi="Times New Roman" w:cs="Times New Roman"/>
          <w:sz w:val="28"/>
          <w:szCs w:val="28"/>
          <w:lang w:eastAsia="ru-RU"/>
        </w:rPr>
        <w:t>налоговых расходов</w:t>
      </w:r>
      <w:r w:rsidR="00E84FD7">
        <w:rPr>
          <w:rFonts w:ascii="Times New Roman" w:hAnsi="Times New Roman" w:cs="Times New Roman"/>
          <w:sz w:val="28"/>
          <w:szCs w:val="28"/>
          <w:lang w:eastAsia="ru-RU"/>
        </w:rPr>
        <w:t xml:space="preserve">, установленных в </w:t>
      </w:r>
      <w:r w:rsidR="007D76C9">
        <w:rPr>
          <w:rFonts w:ascii="Times New Roman" w:hAnsi="Times New Roman" w:cs="Times New Roman"/>
          <w:sz w:val="28"/>
          <w:szCs w:val="28"/>
          <w:lang w:eastAsia="ru-RU"/>
        </w:rPr>
        <w:t xml:space="preserve">Петровском </w:t>
      </w:r>
      <w:r w:rsidR="007E3C60" w:rsidRPr="006E4DBB">
        <w:rPr>
          <w:rFonts w:ascii="Times New Roman" w:hAnsi="Times New Roman" w:cs="Times New Roman"/>
          <w:sz w:val="28"/>
          <w:szCs w:val="28"/>
          <w:lang w:eastAsia="ru-RU"/>
        </w:rPr>
        <w:t>сельсовете Ордынского района Новосибирской области по местным налогам.</w:t>
      </w:r>
    </w:p>
    <w:p w:rsidR="007E3C60" w:rsidRPr="00AE2E9F" w:rsidRDefault="00A4201B" w:rsidP="00F8687E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="007E3C60" w:rsidRPr="00AE2E9F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>. Утвердить</w:t>
      </w:r>
      <w:r w:rsidR="007E3C60" w:rsidRPr="00AE2E9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84FD7">
        <w:rPr>
          <w:rFonts w:ascii="Times New Roman" w:hAnsi="Times New Roman" w:cs="Times New Roman"/>
          <w:sz w:val="28"/>
          <w:szCs w:val="28"/>
          <w:lang w:eastAsia="ru-RU"/>
        </w:rPr>
        <w:t>Методику</w:t>
      </w:r>
      <w:r w:rsidR="00C4577C" w:rsidRPr="00AE2E9F">
        <w:rPr>
          <w:rFonts w:ascii="Times New Roman" w:hAnsi="Times New Roman" w:cs="Times New Roman"/>
          <w:sz w:val="28"/>
          <w:szCs w:val="28"/>
          <w:lang w:eastAsia="ru-RU"/>
        </w:rPr>
        <w:t xml:space="preserve"> оценк</w:t>
      </w:r>
      <w:r w:rsidR="008B70D4">
        <w:rPr>
          <w:rFonts w:ascii="Times New Roman" w:hAnsi="Times New Roman" w:cs="Times New Roman"/>
          <w:sz w:val="28"/>
          <w:szCs w:val="28"/>
          <w:lang w:eastAsia="ru-RU"/>
        </w:rPr>
        <w:t>и эффективности налоговых</w:t>
      </w:r>
      <w:r w:rsidR="00C4577C" w:rsidRPr="00AE2E9F">
        <w:rPr>
          <w:rFonts w:ascii="Times New Roman" w:hAnsi="Times New Roman" w:cs="Times New Roman"/>
          <w:sz w:val="28"/>
          <w:szCs w:val="28"/>
          <w:lang w:eastAsia="ru-RU"/>
        </w:rPr>
        <w:t xml:space="preserve"> расходов, установленных </w:t>
      </w:r>
      <w:r w:rsidR="00894069" w:rsidRPr="00AE2E9F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7D76C9">
        <w:rPr>
          <w:rFonts w:ascii="Times New Roman" w:hAnsi="Times New Roman" w:cs="Times New Roman"/>
          <w:sz w:val="28"/>
          <w:szCs w:val="28"/>
          <w:lang w:eastAsia="ru-RU"/>
        </w:rPr>
        <w:t>Петровском</w:t>
      </w:r>
      <w:r w:rsidR="00894069" w:rsidRPr="00AE2E9F">
        <w:rPr>
          <w:rFonts w:ascii="Times New Roman" w:hAnsi="Times New Roman" w:cs="Times New Roman"/>
          <w:sz w:val="28"/>
          <w:szCs w:val="28"/>
          <w:lang w:eastAsia="ru-RU"/>
        </w:rPr>
        <w:t xml:space="preserve"> сельс</w:t>
      </w:r>
      <w:r w:rsidR="007E3C60" w:rsidRPr="00AE2E9F">
        <w:rPr>
          <w:rFonts w:ascii="Times New Roman" w:hAnsi="Times New Roman" w:cs="Times New Roman"/>
          <w:sz w:val="28"/>
          <w:szCs w:val="28"/>
          <w:lang w:eastAsia="ru-RU"/>
        </w:rPr>
        <w:t>овете</w:t>
      </w:r>
      <w:r w:rsidR="007D76C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C2263" w:rsidRPr="00AE2E9F">
        <w:rPr>
          <w:rFonts w:ascii="Times New Roman" w:hAnsi="Times New Roman" w:cs="Times New Roman"/>
          <w:sz w:val="28"/>
          <w:szCs w:val="28"/>
          <w:lang w:eastAsia="ru-RU"/>
        </w:rPr>
        <w:t>Ордынского</w:t>
      </w:r>
      <w:r w:rsidR="0028465A" w:rsidRPr="00AE2E9F">
        <w:rPr>
          <w:rFonts w:ascii="Times New Roman" w:hAnsi="Times New Roman" w:cs="Times New Roman"/>
          <w:sz w:val="28"/>
          <w:szCs w:val="28"/>
          <w:lang w:eastAsia="ru-RU"/>
        </w:rPr>
        <w:t xml:space="preserve">района </w:t>
      </w:r>
      <w:r w:rsidR="000C2263" w:rsidRPr="00AE2E9F"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881E51" w:rsidRPr="00AE2E9F">
        <w:rPr>
          <w:rFonts w:ascii="Times New Roman" w:hAnsi="Times New Roman" w:cs="Times New Roman"/>
          <w:sz w:val="28"/>
          <w:szCs w:val="28"/>
          <w:lang w:eastAsia="ru-RU"/>
        </w:rPr>
        <w:t>по местным налогам</w:t>
      </w:r>
      <w:r w:rsidR="005D008E" w:rsidRPr="00AE2E9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F0209" w:rsidRPr="00AE2E9F" w:rsidRDefault="00A4201B" w:rsidP="00F8687E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A3692" w:rsidRPr="00AE2E9F">
        <w:rPr>
          <w:rFonts w:ascii="Times New Roman" w:hAnsi="Times New Roman" w:cs="Times New Roman"/>
          <w:sz w:val="28"/>
          <w:szCs w:val="28"/>
        </w:rPr>
        <w:t>3</w:t>
      </w:r>
      <w:r w:rsidR="00FF0209" w:rsidRPr="00AE2E9F">
        <w:rPr>
          <w:rFonts w:ascii="Times New Roman" w:hAnsi="Times New Roman" w:cs="Times New Roman"/>
          <w:sz w:val="28"/>
          <w:szCs w:val="28"/>
        </w:rPr>
        <w:t xml:space="preserve">.Настоящее постановление опубликовать на официальном сайте администрации </w:t>
      </w:r>
      <w:r w:rsidR="007D76C9">
        <w:rPr>
          <w:rFonts w:ascii="Times New Roman" w:hAnsi="Times New Roman" w:cs="Times New Roman"/>
          <w:sz w:val="28"/>
          <w:szCs w:val="28"/>
          <w:lang w:eastAsia="ru-RU"/>
        </w:rPr>
        <w:t>Петровского</w:t>
      </w:r>
      <w:r w:rsidR="00FF0209" w:rsidRPr="00AE2E9F">
        <w:rPr>
          <w:rFonts w:ascii="Times New Roman" w:hAnsi="Times New Roman" w:cs="Times New Roman"/>
          <w:sz w:val="28"/>
          <w:szCs w:val="28"/>
        </w:rPr>
        <w:t xml:space="preserve"> сельс</w:t>
      </w:r>
      <w:r w:rsidR="007E3C60" w:rsidRPr="00AE2E9F">
        <w:rPr>
          <w:rFonts w:ascii="Times New Roman" w:hAnsi="Times New Roman" w:cs="Times New Roman"/>
          <w:sz w:val="28"/>
          <w:szCs w:val="28"/>
        </w:rPr>
        <w:t>овета Ордынского района Новосибирской области</w:t>
      </w:r>
      <w:r w:rsidR="005D008E" w:rsidRPr="00AE2E9F">
        <w:rPr>
          <w:rFonts w:ascii="Times New Roman" w:hAnsi="Times New Roman" w:cs="Times New Roman"/>
          <w:sz w:val="28"/>
          <w:szCs w:val="28"/>
        </w:rPr>
        <w:t>.</w:t>
      </w:r>
    </w:p>
    <w:p w:rsidR="00FF0209" w:rsidRPr="00AE2E9F" w:rsidRDefault="00A4201B" w:rsidP="00F8687E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A3692" w:rsidRPr="00AE2E9F">
        <w:rPr>
          <w:rFonts w:ascii="Times New Roman" w:hAnsi="Times New Roman" w:cs="Times New Roman"/>
          <w:sz w:val="28"/>
          <w:szCs w:val="28"/>
        </w:rPr>
        <w:t>4.</w:t>
      </w:r>
      <w:r w:rsidR="00FF0209" w:rsidRPr="00AE2E9F">
        <w:rPr>
          <w:rFonts w:ascii="Times New Roman" w:hAnsi="Times New Roman" w:cs="Times New Roman"/>
          <w:sz w:val="28"/>
          <w:szCs w:val="28"/>
        </w:rPr>
        <w:t xml:space="preserve"> Контроль за исполнением настоящего постановления оставляю за собой.</w:t>
      </w:r>
    </w:p>
    <w:p w:rsidR="00881E51" w:rsidRPr="00AE2E9F" w:rsidRDefault="00881E51" w:rsidP="00F8687E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5D008E" w:rsidRPr="00AE2E9F" w:rsidRDefault="005D008E" w:rsidP="00F8687E">
      <w:pPr>
        <w:pStyle w:val="ad"/>
        <w:rPr>
          <w:rFonts w:ascii="Times New Roman" w:hAnsi="Times New Roman" w:cs="Times New Roman"/>
          <w:sz w:val="28"/>
          <w:szCs w:val="28"/>
        </w:rPr>
      </w:pPr>
    </w:p>
    <w:p w:rsidR="007E3C60" w:rsidRPr="00AE2E9F" w:rsidRDefault="00FF6D35" w:rsidP="00F8687E">
      <w:pPr>
        <w:pStyle w:val="ad"/>
        <w:rPr>
          <w:rFonts w:ascii="Times New Roman" w:hAnsi="Times New Roman" w:cs="Times New Roman"/>
          <w:sz w:val="28"/>
          <w:szCs w:val="28"/>
        </w:rPr>
      </w:pPr>
      <w:r w:rsidRPr="00AE2E9F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D76C9">
        <w:rPr>
          <w:rFonts w:ascii="Times New Roman" w:hAnsi="Times New Roman" w:cs="Times New Roman"/>
          <w:sz w:val="28"/>
          <w:szCs w:val="28"/>
        </w:rPr>
        <w:t xml:space="preserve">Петровского </w:t>
      </w:r>
      <w:r w:rsidR="007E3C60" w:rsidRPr="00AE2E9F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5D008E" w:rsidRPr="00AE2E9F" w:rsidRDefault="007E3C60" w:rsidP="00F8687E">
      <w:pPr>
        <w:pStyle w:val="ad"/>
        <w:rPr>
          <w:rFonts w:ascii="Times New Roman" w:hAnsi="Times New Roman" w:cs="Times New Roman"/>
          <w:sz w:val="28"/>
          <w:szCs w:val="28"/>
        </w:rPr>
      </w:pPr>
      <w:r w:rsidRPr="00AE2E9F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  <w:r w:rsidR="007D76C9">
        <w:rPr>
          <w:rFonts w:ascii="Times New Roman" w:hAnsi="Times New Roman" w:cs="Times New Roman"/>
          <w:sz w:val="28"/>
          <w:szCs w:val="28"/>
        </w:rPr>
        <w:t xml:space="preserve">                               В.А Кофанов</w:t>
      </w:r>
    </w:p>
    <w:p w:rsidR="00F8687E" w:rsidRDefault="00F8687E" w:rsidP="00F8687E">
      <w:pPr>
        <w:pStyle w:val="ad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8687E" w:rsidRDefault="00F8687E" w:rsidP="00F8687E">
      <w:pPr>
        <w:pStyle w:val="ad"/>
        <w:rPr>
          <w:rFonts w:ascii="Times New Roman" w:hAnsi="Times New Roman" w:cs="Times New Roman"/>
          <w:sz w:val="26"/>
          <w:szCs w:val="26"/>
          <w:lang w:eastAsia="ru-RU"/>
        </w:rPr>
      </w:pPr>
    </w:p>
    <w:p w:rsidR="00F8687E" w:rsidRDefault="00F8687E" w:rsidP="00F8687E">
      <w:pPr>
        <w:pStyle w:val="ad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D76C9" w:rsidRDefault="007D76C9" w:rsidP="00F8687E">
      <w:pPr>
        <w:pStyle w:val="ad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D76C9" w:rsidRDefault="007D76C9" w:rsidP="00F8687E">
      <w:pPr>
        <w:pStyle w:val="ad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D76C9" w:rsidRDefault="007D76C9" w:rsidP="00F8687E">
      <w:pPr>
        <w:pStyle w:val="ad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D76C9" w:rsidRDefault="007D76C9" w:rsidP="00F8687E">
      <w:pPr>
        <w:pStyle w:val="ad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D76C9" w:rsidRDefault="007D76C9" w:rsidP="00F8687E">
      <w:pPr>
        <w:pStyle w:val="ad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F63E9" w:rsidRPr="007D76C9" w:rsidRDefault="001F63E9" w:rsidP="00F8687E">
      <w:pPr>
        <w:pStyle w:val="ad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7D76C9">
        <w:rPr>
          <w:rFonts w:ascii="Times New Roman" w:hAnsi="Times New Roman" w:cs="Times New Roman"/>
          <w:sz w:val="24"/>
          <w:szCs w:val="24"/>
          <w:lang w:eastAsia="ru-RU"/>
        </w:rPr>
        <w:t>УТВЕРЖДЕН</w:t>
      </w:r>
      <w:r w:rsidRPr="007D76C9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5D008E" w:rsidRPr="007D76C9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</w:t>
      </w:r>
      <w:r w:rsidR="00FF6D35" w:rsidRPr="007D76C9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</w:p>
    <w:p w:rsidR="007E3C60" w:rsidRPr="007D76C9" w:rsidRDefault="007D76C9" w:rsidP="00F8687E">
      <w:pPr>
        <w:pStyle w:val="ad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7D76C9">
        <w:rPr>
          <w:rFonts w:ascii="Times New Roman" w:hAnsi="Times New Roman" w:cs="Times New Roman"/>
          <w:sz w:val="24"/>
          <w:szCs w:val="24"/>
          <w:lang w:eastAsia="ru-RU"/>
        </w:rPr>
        <w:t xml:space="preserve">Петровского </w:t>
      </w:r>
      <w:r w:rsidR="007E3C60" w:rsidRPr="007D76C9">
        <w:rPr>
          <w:rFonts w:ascii="Times New Roman" w:hAnsi="Times New Roman" w:cs="Times New Roman"/>
          <w:sz w:val="24"/>
          <w:szCs w:val="24"/>
          <w:lang w:eastAsia="ru-RU"/>
        </w:rPr>
        <w:t xml:space="preserve">сельсовета </w:t>
      </w:r>
    </w:p>
    <w:p w:rsidR="001F63E9" w:rsidRPr="007D76C9" w:rsidRDefault="007E3C60" w:rsidP="00F8687E">
      <w:pPr>
        <w:pStyle w:val="ad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7D76C9">
        <w:rPr>
          <w:rFonts w:ascii="Times New Roman" w:hAnsi="Times New Roman" w:cs="Times New Roman"/>
          <w:sz w:val="24"/>
          <w:szCs w:val="24"/>
          <w:lang w:eastAsia="ru-RU"/>
        </w:rPr>
        <w:t xml:space="preserve">Ордынского района Новосибирской области  </w:t>
      </w:r>
      <w:r w:rsidR="001F63E9" w:rsidRPr="007D76C9">
        <w:rPr>
          <w:rFonts w:ascii="Times New Roman" w:hAnsi="Times New Roman" w:cs="Times New Roman"/>
          <w:sz w:val="24"/>
          <w:szCs w:val="24"/>
          <w:lang w:eastAsia="ru-RU"/>
        </w:rPr>
        <w:br/>
        <w:t>от</w:t>
      </w:r>
      <w:r w:rsidR="007D76C9" w:rsidRPr="007D76C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F63E9" w:rsidRPr="007D76C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D76C9" w:rsidRPr="007D76C9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4A3692" w:rsidRPr="007D76C9">
        <w:rPr>
          <w:rFonts w:ascii="Times New Roman" w:hAnsi="Times New Roman" w:cs="Times New Roman"/>
          <w:sz w:val="24"/>
          <w:szCs w:val="24"/>
          <w:lang w:eastAsia="ru-RU"/>
        </w:rPr>
        <w:t>.11.20</w:t>
      </w:r>
      <w:r w:rsidRPr="007D76C9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4A3692" w:rsidRPr="007D76C9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="003B5DFD" w:rsidRPr="007D76C9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7D76C9" w:rsidRPr="007D76C9">
        <w:rPr>
          <w:rFonts w:ascii="Times New Roman" w:hAnsi="Times New Roman" w:cs="Times New Roman"/>
          <w:sz w:val="24"/>
          <w:szCs w:val="24"/>
          <w:lang w:eastAsia="ru-RU"/>
        </w:rPr>
        <w:t>133</w:t>
      </w:r>
    </w:p>
    <w:p w:rsidR="00612703" w:rsidRPr="00A9506A" w:rsidRDefault="00612703" w:rsidP="00F8687E">
      <w:pPr>
        <w:pStyle w:val="ad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70D4" w:rsidRDefault="008B70D4" w:rsidP="008B70D4">
      <w:pPr>
        <w:pStyle w:val="ad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B70D4" w:rsidRPr="00C1153A" w:rsidRDefault="00671B9F" w:rsidP="008B70D4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Порядок</w:t>
      </w:r>
      <w:r w:rsidR="008B70D4" w:rsidRPr="00C1153A">
        <w:rPr>
          <w:rFonts w:ascii="Times New Roman" w:hAnsi="Times New Roman" w:cs="Times New Roman"/>
          <w:b/>
          <w:sz w:val="28"/>
          <w:szCs w:val="28"/>
          <w:lang w:eastAsia="ru-RU"/>
        </w:rPr>
        <w:br/>
        <w:t xml:space="preserve"> формирования  перечня налоговых расходов, установленных в </w:t>
      </w:r>
      <w:r w:rsidR="00A4201B">
        <w:rPr>
          <w:rFonts w:ascii="Times New Roman" w:hAnsi="Times New Roman" w:cs="Times New Roman"/>
          <w:b/>
          <w:sz w:val="28"/>
          <w:szCs w:val="28"/>
          <w:lang w:eastAsia="ru-RU"/>
        </w:rPr>
        <w:t>Петровском</w:t>
      </w:r>
      <w:r w:rsidR="008B70D4" w:rsidRPr="00C115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сельсовете Ордынского района Новосибирской области по местным налогам.</w:t>
      </w:r>
    </w:p>
    <w:p w:rsidR="008B70D4" w:rsidRPr="00C1153A" w:rsidRDefault="008B70D4" w:rsidP="008B70D4">
      <w:pPr>
        <w:pStyle w:val="ad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B70D4" w:rsidRPr="00C1153A" w:rsidRDefault="008B70D4" w:rsidP="008B70D4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1153A">
        <w:rPr>
          <w:rFonts w:ascii="Times New Roman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8B70D4" w:rsidRDefault="008B70D4" w:rsidP="00C1153A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53A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 1.1. Настоящий </w:t>
      </w:r>
      <w:r w:rsidR="00671B9F">
        <w:rPr>
          <w:rFonts w:ascii="Times New Roman" w:hAnsi="Times New Roman" w:cs="Times New Roman"/>
          <w:sz w:val="28"/>
          <w:szCs w:val="28"/>
          <w:lang w:eastAsia="ru-RU"/>
        </w:rPr>
        <w:t>Порядок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определяет правила формирования перечня налоговых расходов в </w:t>
      </w:r>
      <w:r w:rsidR="00A4201B">
        <w:rPr>
          <w:rFonts w:ascii="Times New Roman" w:hAnsi="Times New Roman" w:cs="Times New Roman"/>
          <w:sz w:val="28"/>
          <w:szCs w:val="28"/>
          <w:lang w:eastAsia="ru-RU"/>
        </w:rPr>
        <w:t>Петровском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сельс</w:t>
      </w:r>
      <w:r w:rsidR="00C1153A" w:rsidRPr="00C1153A">
        <w:rPr>
          <w:rFonts w:ascii="Times New Roman" w:hAnsi="Times New Roman" w:cs="Times New Roman"/>
          <w:sz w:val="28"/>
          <w:szCs w:val="28"/>
          <w:lang w:eastAsia="ru-RU"/>
        </w:rPr>
        <w:t>овете Ордынского района Новосибирской области (далее- муниципальное образование)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по местным налогам (далее – Перечень). 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целях настоящего Порядка применяются следующие понятия и термины: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налоговые расходы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выпадающие доходы бюджет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A4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обусловленные налоговыми льготами, освобождениями и иными преференциями по налогам (далее - льготы),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политики, не относящимися к муниципальным программам;</w:t>
      </w:r>
    </w:p>
    <w:p w:rsidR="00791AF6" w:rsidRPr="00A9506A" w:rsidRDefault="003E67E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w:anchor="P177" w:history="1">
        <w:r w:rsidR="00791AF6" w:rsidRPr="00A9506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перечень</w:t>
        </w:r>
      </w:hyperlink>
      <w:r w:rsidR="00791AF6"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налоговых расходов </w:t>
      </w:r>
      <w:r w:rsidR="00791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="00791AF6"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документ, содержащий сведения о распределении налоговых расходов </w:t>
      </w:r>
      <w:r w:rsidR="00791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91A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 образования</w:t>
      </w:r>
      <w:r w:rsidR="00791AF6"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целями муниципальных программ, структурных элементов муниципальных программ и (или) целями социально-экономической политики, не относящимися к муниципальным программам;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куратор налогового расхода - администрация 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ответственная в соответствии с полномочиями, установленными муниципальными правовыми актами за достижение соответствующих налоговому расходу муниципального образования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плательщики - плательщики налогов;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нормативные характеристики налоговых расходов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сведения о положениях нормативных правовых актов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221" w:history="1">
        <w:r w:rsidRPr="00A9506A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перечню</w:t>
        </w:r>
      </w:hyperlink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№ 1 к настоящему Порядку;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налоговых расходов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комплекс мероприятий по оценке объемов налоговых расходов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обусловленных льготами, предоставленными плательщикам, а 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также по оценке эффективности налоговых расходов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объемов налоговых расходов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определение объемов выпадающих доходов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бюджета </w:t>
      </w:r>
      <w:r w:rsidR="00A4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Ордынского района, обусловленных льготами, предоставленными плательщикам;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эффективности налоговых расходов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структурный элемент муниципальной программы - основное (общепрограммное) мероприятие муниципальной программы;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социальные налоговые расходы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целевая категория налоговых расходов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обусловленных необходимостью обеспечения социальной защиты (поддержки) населения;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стимулирующие налоговые расходы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целевая категория налоговых расходов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технические налоговые расходы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целевая категория налоговых расходов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фискальные характеристики налоговых расходов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сведения об объеме льгот, предоставленных плательщикам, о численности получателей льгот и об объеме налогов, задекларированных ими для уплаты в местный бюджет;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целевые характеристики налогового расхода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сведения о целях предоставления, показателях (индикаторах) достижения целей предоставления льготы, а также иные характеристики, предусмотренные муниципальными правовыми актами, предусмотренные приложением № 1 к настоящему Порядку;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программные налоговые расходы - налоговые расходы, соответствующие целям и задачам муниципальных программ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непрограммные налоговые расходы - налоговые расходы, не относящиеся к муниципальным программам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91AF6" w:rsidRPr="00A9506A" w:rsidRDefault="00791AF6" w:rsidP="00791AF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нераспределенные налоговые расходы - налоговые расходы, реализуемые в рамках нескольких муниципальных программ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1AF6" w:rsidRPr="00C1153A" w:rsidRDefault="00791AF6" w:rsidP="00C1153A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B70D4" w:rsidRPr="00C1153A" w:rsidRDefault="008B70D4" w:rsidP="00C1153A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     1.</w:t>
      </w:r>
      <w:r w:rsidR="00791AF6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. Перечень </w:t>
      </w:r>
      <w:r w:rsidR="00C1153A"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налоговых расходов 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C1153A"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муниципальном образовании 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формируется в разрезе муниципальных программ и их структурных элементов, а также направлений деятельности, не входящих в муниципальные программы, и включает указания на обусловливающие соответствующие налоговые расходы 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положения (статьи, части, пункты, подпункты, абзацы) решений </w:t>
      </w:r>
      <w:r w:rsidR="00C1153A" w:rsidRPr="00C1153A">
        <w:rPr>
          <w:rFonts w:ascii="Times New Roman" w:hAnsi="Times New Roman" w:cs="Times New Roman"/>
          <w:sz w:val="28"/>
          <w:szCs w:val="28"/>
          <w:lang w:eastAsia="ru-RU"/>
        </w:rPr>
        <w:t>Совета депутатов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201B">
        <w:rPr>
          <w:rFonts w:ascii="Times New Roman" w:hAnsi="Times New Roman" w:cs="Times New Roman"/>
          <w:sz w:val="28"/>
          <w:szCs w:val="28"/>
          <w:lang w:eastAsia="ru-RU"/>
        </w:rPr>
        <w:t>Петровского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сельс</w:t>
      </w:r>
      <w:r w:rsidR="00C1153A" w:rsidRPr="00C1153A">
        <w:rPr>
          <w:rFonts w:ascii="Times New Roman" w:hAnsi="Times New Roman" w:cs="Times New Roman"/>
          <w:sz w:val="28"/>
          <w:szCs w:val="28"/>
          <w:lang w:eastAsia="ru-RU"/>
        </w:rPr>
        <w:t>овета</w:t>
      </w:r>
      <w:r w:rsidR="00A420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1153A" w:rsidRPr="00C1153A">
        <w:rPr>
          <w:rFonts w:ascii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1153A" w:rsidRDefault="008B70D4" w:rsidP="008B70D4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       Перечень </w:t>
      </w:r>
      <w:r w:rsidR="00C1153A" w:rsidRPr="00C1153A">
        <w:rPr>
          <w:rFonts w:ascii="Times New Roman" w:hAnsi="Times New Roman" w:cs="Times New Roman"/>
          <w:sz w:val="28"/>
          <w:szCs w:val="28"/>
          <w:lang w:eastAsia="ru-RU"/>
        </w:rPr>
        <w:t>налоговых расходов муниципального образования включает все налоговые расходы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, установленные </w:t>
      </w:r>
      <w:r w:rsidR="00C1153A" w:rsidRPr="00C1153A">
        <w:rPr>
          <w:rFonts w:ascii="Times New Roman" w:hAnsi="Times New Roman" w:cs="Times New Roman"/>
          <w:sz w:val="28"/>
          <w:szCs w:val="28"/>
          <w:lang w:eastAsia="ru-RU"/>
        </w:rPr>
        <w:t>решени</w:t>
      </w:r>
      <w:r w:rsidR="00C1153A">
        <w:rPr>
          <w:rFonts w:ascii="Times New Roman" w:hAnsi="Times New Roman" w:cs="Times New Roman"/>
          <w:sz w:val="28"/>
          <w:szCs w:val="28"/>
          <w:lang w:eastAsia="ru-RU"/>
        </w:rPr>
        <w:t>ями</w:t>
      </w:r>
      <w:r w:rsidR="00C1153A"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Совета депутатов </w:t>
      </w:r>
      <w:r w:rsidR="00A4201B">
        <w:rPr>
          <w:rFonts w:ascii="Times New Roman" w:hAnsi="Times New Roman" w:cs="Times New Roman"/>
          <w:sz w:val="28"/>
          <w:szCs w:val="28"/>
          <w:lang w:eastAsia="ru-RU"/>
        </w:rPr>
        <w:t>Петровского</w:t>
      </w:r>
      <w:r w:rsidR="00C1153A"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области.</w:t>
      </w:r>
    </w:p>
    <w:p w:rsidR="008B70D4" w:rsidRPr="00C1153A" w:rsidRDefault="008B70D4" w:rsidP="008B70D4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     Принадлежность </w:t>
      </w:r>
      <w:r w:rsidR="00C1153A"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налоговых расходов 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к муниципальным программам определяется исходя из соответствия целей указанных расходов приоритетам и целям социально-экономического развития, определенным в соответствующих муниципальных программах. </w:t>
      </w:r>
    </w:p>
    <w:p w:rsidR="008B70D4" w:rsidRPr="00C1153A" w:rsidRDefault="008B70D4" w:rsidP="008B70D4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      Отдельные </w:t>
      </w:r>
      <w:r w:rsidR="00C1153A" w:rsidRPr="00C1153A">
        <w:rPr>
          <w:rFonts w:ascii="Times New Roman" w:hAnsi="Times New Roman" w:cs="Times New Roman"/>
          <w:sz w:val="28"/>
          <w:szCs w:val="28"/>
          <w:lang w:eastAsia="ru-RU"/>
        </w:rPr>
        <w:t>налоговые расходы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>могут соответствовать нескольким целям социально-экономического развития, отнесенным к разным муниципальным программам. В этом случае они относятся к нераспределенным</w:t>
      </w:r>
      <w:r w:rsidR="00C1153A"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алоговым расходам. </w:t>
      </w:r>
    </w:p>
    <w:p w:rsidR="008B70D4" w:rsidRPr="00C1153A" w:rsidRDefault="008B70D4" w:rsidP="00A4201B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        Налоговыерасходы</w:t>
      </w:r>
      <w:r w:rsidR="00C1153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которые не соответствуют перечисленным выше критериям, относятся к непрограммным налоговым расходам. </w:t>
      </w:r>
    </w:p>
    <w:p w:rsidR="008B70D4" w:rsidRDefault="008B70D4" w:rsidP="00C87EC7">
      <w:pPr>
        <w:pStyle w:val="ad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AE2E9F" w:rsidRPr="00AE2E9F" w:rsidRDefault="00AE2E9F" w:rsidP="00AE2E9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2E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II. Формирование перечня налоговых</w:t>
      </w:r>
    </w:p>
    <w:p w:rsidR="00AE2E9F" w:rsidRPr="00AE2E9F" w:rsidRDefault="00AE2E9F" w:rsidP="00AE2E9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2E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расходов муниципальн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ого</w:t>
      </w:r>
      <w:r w:rsidRPr="00AE2E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</w:t>
      </w:r>
    </w:p>
    <w:p w:rsidR="00A9506A" w:rsidRPr="00A9506A" w:rsidRDefault="00A9506A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9506A" w:rsidRDefault="00C87EC7" w:rsidP="00A950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9506A"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Проект перечня налоговых расходов</w:t>
      </w:r>
      <w:r w:rsidR="00981C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="0096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 образования</w:t>
      </w:r>
      <w:r w:rsidR="00A9506A"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очередной финансовый год и плановый период (далее - проект перечня налоговых расходов) формируется </w:t>
      </w:r>
      <w:r w:rsidR="00A9506A" w:rsidRPr="00C60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A4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506A" w:rsidRPr="00C60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 района Новосибирской области ежегодно до 25 марта текущего финансового года</w:t>
      </w:r>
      <w:r w:rsidR="00BE1AAB" w:rsidRPr="00C60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87EC7" w:rsidRPr="00C1153A" w:rsidRDefault="00360A62" w:rsidP="00C87EC7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C87EC7">
        <w:rPr>
          <w:rFonts w:ascii="Times New Roman" w:hAnsi="Times New Roman" w:cs="Times New Roman"/>
          <w:sz w:val="28"/>
          <w:szCs w:val="28"/>
          <w:lang w:eastAsia="ru-RU"/>
        </w:rPr>
        <w:t xml:space="preserve"> Д</w:t>
      </w:r>
      <w:r w:rsidR="00C87EC7" w:rsidRPr="00C1153A">
        <w:rPr>
          <w:rFonts w:ascii="Times New Roman" w:hAnsi="Times New Roman" w:cs="Times New Roman"/>
          <w:sz w:val="28"/>
          <w:szCs w:val="28"/>
          <w:lang w:eastAsia="ru-RU"/>
        </w:rPr>
        <w:t>о 1</w:t>
      </w:r>
      <w:r w:rsidR="00C87EC7">
        <w:rPr>
          <w:rFonts w:ascii="Times New Roman" w:hAnsi="Times New Roman" w:cs="Times New Roman"/>
          <w:sz w:val="28"/>
          <w:szCs w:val="28"/>
          <w:lang w:eastAsia="ru-RU"/>
        </w:rPr>
        <w:t>5 марта</w:t>
      </w:r>
      <w:r w:rsidR="00A420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87EC7">
        <w:rPr>
          <w:rFonts w:ascii="Times New Roman" w:hAnsi="Times New Roman" w:cs="Times New Roman"/>
          <w:sz w:val="28"/>
          <w:szCs w:val="28"/>
          <w:lang w:eastAsia="ru-RU"/>
        </w:rPr>
        <w:t>текущего</w:t>
      </w:r>
      <w:r w:rsidR="00C87EC7"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финансового года </w:t>
      </w:r>
      <w:r w:rsidR="00C87EC7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администрация </w:t>
      </w:r>
      <w:r w:rsidR="00A4201B">
        <w:rPr>
          <w:rFonts w:ascii="Times New Roman" w:hAnsi="Times New Roman" w:cs="Times New Roman"/>
          <w:sz w:val="28"/>
          <w:szCs w:val="28"/>
          <w:lang w:eastAsia="ru-RU"/>
        </w:rPr>
        <w:t>Петровского</w:t>
      </w:r>
      <w:r w:rsidR="00C87EC7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A420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A47C6">
        <w:rPr>
          <w:rFonts w:ascii="Times New Roman" w:hAnsi="Times New Roman" w:cs="Times New Roman"/>
          <w:sz w:val="28"/>
          <w:szCs w:val="28"/>
          <w:lang w:eastAsia="ru-RU"/>
        </w:rPr>
        <w:t>(далее-</w:t>
      </w:r>
      <w:r w:rsidR="00C87EC7" w:rsidRPr="00C1153A">
        <w:rPr>
          <w:rFonts w:ascii="Times New Roman" w:hAnsi="Times New Roman" w:cs="Times New Roman"/>
          <w:sz w:val="28"/>
          <w:szCs w:val="28"/>
          <w:lang w:eastAsia="ru-RU"/>
        </w:rPr>
        <w:t>куратор налоговых расходов</w:t>
      </w:r>
      <w:r w:rsidR="001A47C6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C87EC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C87EC7"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представляет в администрацию </w:t>
      </w:r>
      <w:r w:rsidR="00C87EC7">
        <w:rPr>
          <w:rFonts w:ascii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  <w:r w:rsidR="00C87EC7"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сведения о налоговыхрасходах на очередной финансовый год в разрезе муниципальных программ и их структурных элементов, а также направлений деятельности, не входящих в муниципальные программы, с указаниями на обусловливающие соответствующие налоговые расходы положения (статьи, части, пункты, подпункты, абзацы) решений </w:t>
      </w:r>
      <w:r w:rsidR="00C87EC7">
        <w:rPr>
          <w:rFonts w:ascii="Times New Roman" w:hAnsi="Times New Roman" w:cs="Times New Roman"/>
          <w:sz w:val="28"/>
          <w:szCs w:val="28"/>
          <w:lang w:eastAsia="ru-RU"/>
        </w:rPr>
        <w:t>Совета депутатов</w:t>
      </w:r>
      <w:r w:rsidR="00C87EC7"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201B">
        <w:rPr>
          <w:rFonts w:ascii="Times New Roman" w:hAnsi="Times New Roman" w:cs="Times New Roman"/>
          <w:sz w:val="28"/>
          <w:szCs w:val="28"/>
          <w:lang w:eastAsia="ru-RU"/>
        </w:rPr>
        <w:t>Петровского</w:t>
      </w:r>
      <w:r w:rsidR="00C87EC7"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сельс</w:t>
      </w:r>
      <w:r w:rsidR="00C87EC7">
        <w:rPr>
          <w:rFonts w:ascii="Times New Roman" w:hAnsi="Times New Roman" w:cs="Times New Roman"/>
          <w:sz w:val="28"/>
          <w:szCs w:val="28"/>
          <w:lang w:eastAsia="ru-RU"/>
        </w:rPr>
        <w:t>овета Ордынского района Новосибирской области</w:t>
      </w:r>
      <w:r w:rsidR="00C87EC7"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, согласно приложению </w:t>
      </w:r>
      <w:r w:rsidR="00BE1AAB">
        <w:rPr>
          <w:rFonts w:ascii="Times New Roman" w:hAnsi="Times New Roman" w:cs="Times New Roman"/>
          <w:sz w:val="28"/>
          <w:szCs w:val="28"/>
          <w:lang w:eastAsia="ru-RU"/>
        </w:rPr>
        <w:t xml:space="preserve">№1 </w:t>
      </w:r>
      <w:r w:rsidR="00C87EC7"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к настоящему Порядку; </w:t>
      </w:r>
    </w:p>
    <w:p w:rsidR="00C87EC7" w:rsidRDefault="00C87EC7" w:rsidP="00C87EC7">
      <w:pPr>
        <w:pStyle w:val="ad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- 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в течение текущего финансового года в случае отмены льгот или введения новых льгот представляет в администрацию </w:t>
      </w:r>
      <w:r>
        <w:rPr>
          <w:rFonts w:ascii="Times New Roman" w:hAnsi="Times New Roman" w:cs="Times New Roman"/>
          <w:sz w:val="28"/>
          <w:szCs w:val="28"/>
          <w:lang w:eastAsia="ru-RU"/>
        </w:rPr>
        <w:t>Ордынского района Новосибирской области</w:t>
      </w:r>
      <w:r w:rsidR="00A420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66C34">
        <w:rPr>
          <w:rFonts w:ascii="Times New Roman" w:hAnsi="Times New Roman" w:cs="Times New Roman"/>
          <w:sz w:val="28"/>
          <w:szCs w:val="28"/>
          <w:lang w:eastAsia="ru-RU"/>
        </w:rPr>
        <w:t>нормативные правовые акты о сохранении (уточнении, отмене) льгот для плательщиков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C1153A">
        <w:rPr>
          <w:rFonts w:ascii="Times New Roman" w:hAnsi="Times New Roman" w:cs="Times New Roman"/>
          <w:sz w:val="28"/>
          <w:szCs w:val="28"/>
          <w:lang w:eastAsia="ru-RU"/>
        </w:rPr>
        <w:t xml:space="preserve"> для внесения изменений в Перечень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налоговых расходов Ордынского района Новосибирской области</w:t>
      </w:r>
      <w:r w:rsidR="001A47C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9506A" w:rsidRPr="00C60854" w:rsidRDefault="00360A62" w:rsidP="00A950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A9506A"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 перечня налоговых расходов с заполненной информацией по   графам 1-7 </w:t>
      </w:r>
      <w:bookmarkStart w:id="0" w:name="P78"/>
      <w:bookmarkEnd w:id="0"/>
      <w:r w:rsidR="00A9506A"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направляется </w:t>
      </w:r>
      <w:r w:rsidR="00A9506A" w:rsidRPr="00C60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 Ордынского района Новосибирской области на согласование.</w:t>
      </w:r>
    </w:p>
    <w:p w:rsidR="00A9506A" w:rsidRPr="00A9506A" w:rsidRDefault="00C87EC7" w:rsidP="00A950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0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получении перечня, о</w:t>
      </w:r>
      <w:r w:rsidR="00A9506A"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тветственные исполнители муниципальных программ, куратор налоговых расходов в срок до 10 апреля рассматривают проект перечня налоговых расходов на предмет предлагаемого распределения налоговых расходов, а также определяют распределение налоговых расходов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96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 образования</w:t>
      </w:r>
      <w:r w:rsidR="00A9506A"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муниципальным программам, структурным элементам муниципальных программ и (или) целям социально-экономической политики, не относящимся к муниципальным программам.</w:t>
      </w:r>
    </w:p>
    <w:p w:rsidR="00A9506A" w:rsidRPr="00A9506A" w:rsidRDefault="00C87EC7" w:rsidP="00A950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0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</w:t>
      </w:r>
      <w:r w:rsidR="00A9506A" w:rsidRPr="00C60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аполняются графы 8 - 9 проекта перечня налоговых расходов. Д</w:t>
      </w:r>
      <w:r w:rsidR="00A9506A"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анная информация направляется в администрацию Ордынского района Новосибирской области в течение срока, указанного в абзаце первом настоящего пункта, совместно с замечаниями и предложениями по уточнению проекта перечня налоговых расходов, при их наличии. </w:t>
      </w:r>
    </w:p>
    <w:p w:rsidR="00A9506A" w:rsidRPr="00A9506A" w:rsidRDefault="00A9506A" w:rsidP="00A950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указанные замечания и предложения не направлены в администрацию Ордынского района Новосибирской области в течение срока, указанного в абзаце первом настоящего пункта, проект перечня налоговых расходов считается согласованным в соответствующей части.</w:t>
      </w:r>
    </w:p>
    <w:p w:rsidR="00A9506A" w:rsidRPr="00A9506A" w:rsidRDefault="00360A62" w:rsidP="00A9506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9506A"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случае внесения в текущем финансовом году изменений в перечень муниципальных программ, структурные элементы муниципальных 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</w:t>
      </w:r>
      <w:r w:rsidR="001A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96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 образования</w:t>
      </w:r>
      <w:r w:rsidR="00A9506A"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кураторы налоговых расходов не позднее 10 рабочих дней со дня внесения соответствующих изменений направляют в администрацию Ордынского района Новосибирской области соответствующую информацию для уточнения администрацией Ордынского района Новосибирской области перечня налоговых расходов </w:t>
      </w:r>
      <w:r w:rsidR="001A4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967B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униципального образования</w:t>
      </w:r>
      <w:r w:rsidR="00A9506A" w:rsidRPr="00A950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506A" w:rsidRDefault="00A9506A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60A62" w:rsidRDefault="00360A62" w:rsidP="00A9506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D77F1" w:rsidRDefault="001D77F1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0B5B" w:rsidRDefault="000B0B5B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0B5B" w:rsidRDefault="000B0B5B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0B5B" w:rsidRDefault="000B0B5B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0B5B" w:rsidRDefault="000B0B5B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0B5B" w:rsidRDefault="000B0B5B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0B5B" w:rsidRDefault="000B0B5B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0B5B" w:rsidRDefault="000B0B5B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0B5B" w:rsidRDefault="000B0B5B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0B5B" w:rsidRDefault="000B0B5B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0B5B" w:rsidRDefault="000B0B5B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0B5B" w:rsidRDefault="000B0B5B" w:rsidP="00A4201B">
      <w:pPr>
        <w:pStyle w:val="ad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B0B5B" w:rsidRDefault="000B0B5B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60A62" w:rsidRDefault="00671B9F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МЕТОДИКА</w:t>
      </w:r>
    </w:p>
    <w:p w:rsidR="00360A62" w:rsidRPr="00273485" w:rsidRDefault="00360A62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7348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оценки эффективности налоговых расходов, установленных в </w:t>
      </w:r>
      <w:r w:rsidR="00A4201B">
        <w:rPr>
          <w:rFonts w:ascii="Times New Roman" w:hAnsi="Times New Roman" w:cs="Times New Roman"/>
          <w:b/>
          <w:sz w:val="28"/>
          <w:szCs w:val="28"/>
          <w:lang w:eastAsia="ru-RU"/>
        </w:rPr>
        <w:t>Петровском</w:t>
      </w:r>
      <w:r w:rsidRPr="0027348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сельсовете Ордынского района Новосибирской области по местным налогам </w:t>
      </w:r>
    </w:p>
    <w:p w:rsidR="00360A62" w:rsidRPr="00360A62" w:rsidRDefault="00360A62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60A62" w:rsidRPr="00B50F70" w:rsidRDefault="00360A62" w:rsidP="00B50F70">
      <w:pPr>
        <w:pStyle w:val="ad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273485">
        <w:rPr>
          <w:rFonts w:ascii="Times New Roman" w:hAnsi="Times New Roman" w:cs="Times New Roman"/>
          <w:b/>
          <w:sz w:val="26"/>
          <w:szCs w:val="26"/>
          <w:lang w:eastAsia="ru-RU"/>
        </w:rPr>
        <w:t>I. ОБЩИЕ ПОЛОЖЕНИЯ</w:t>
      </w:r>
      <w:r w:rsidRPr="00F8687E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>1.1. Настоящ</w:t>
      </w:r>
      <w:r w:rsidR="00671B9F">
        <w:rPr>
          <w:rFonts w:ascii="Times New Roman" w:hAnsi="Times New Roman" w:cs="Times New Roman"/>
          <w:sz w:val="28"/>
          <w:szCs w:val="28"/>
          <w:lang w:eastAsia="ru-RU"/>
        </w:rPr>
        <w:t>ая Методика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определяет правила проведения оценки эффективности налоговых расходов, установленных в </w:t>
      </w:r>
      <w:r w:rsidR="00AD0D23" w:rsidRPr="005607CF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>униципальном образовании по местным налогам (далее - оценка эффективности).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   1.2. Оценка эффективности применяется в отношении налоговых</w:t>
      </w:r>
      <w:r w:rsidR="00AD0D23"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расходов 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по следующим видам налогов: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>налог на имущество физических лиц;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>земельный налог с организаций;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земельный налог с физических лиц.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   1.</w:t>
      </w:r>
      <w:r w:rsidR="00AD0D23" w:rsidRPr="005607CF">
        <w:rPr>
          <w:rFonts w:ascii="Times New Roman" w:hAnsi="Times New Roman" w:cs="Times New Roman"/>
          <w:sz w:val="28"/>
          <w:szCs w:val="28"/>
          <w:lang w:eastAsia="ru-RU"/>
        </w:rPr>
        <w:t>3.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Оценка эффективности проводится отдельно по каждому виду (направлению) налоговых расходов.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AD0D23" w:rsidRPr="005607CF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>. Все налоговые расходы</w:t>
      </w:r>
      <w:r w:rsidR="00A420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подлежат распределению по муниципальным программам исходя из соответствия целей указанных льгот (расходов) приоритетам и целям социально-экономического развития, определенным в соответствующих программах. Распределение налоговых расходов по муниципальным программам непосредственно необходимо для процедуры их оценки через увязку с соответствующими мероприятиями и индикаторами (показателями).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       Отдельные налоговые расходы</w:t>
      </w:r>
      <w:r w:rsidR="00A420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могут соответствовать нескольким целям социально-экономического развития, отнесенным к разным муниципальным программам. В этом случае они относятся к нераспределенным налоговым расходам. </w:t>
      </w:r>
    </w:p>
    <w:p w:rsidR="00360A62" w:rsidRPr="005607CF" w:rsidRDefault="005F22C3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Налоговые </w:t>
      </w:r>
      <w:r w:rsidR="00360A62"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расходы, которые не соответствуют перечисленным выше критериям, относятся к непрограммным налоговым расходам.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    Налоговые расходы</w:t>
      </w:r>
      <w:r w:rsidR="00A420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разделяются на 3 типа в зависимости от целевой составляющей: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1) социальная – поддержка отдельных категорий граждан;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2) финансовая – устранение/уменьшение встречных финансовых потоков;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3) стимулирующая – привлечение инвестиций и расширение экономического потенциала (включая создание новых рабочих мест, улучшение условий труда). </w:t>
      </w:r>
    </w:p>
    <w:p w:rsidR="00360A62" w:rsidRPr="002D3AA4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    1.</w:t>
      </w:r>
      <w:r w:rsidR="005F22C3" w:rsidRPr="005607CF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>. Оценка эффективности налоговых расходов осуществляется на основании информацииФедеральной налоговой службы России</w:t>
      </w:r>
      <w:r w:rsidR="005F22C3" w:rsidRPr="002D3AA4">
        <w:rPr>
          <w:rFonts w:ascii="Times New Roman" w:hAnsi="Times New Roman" w:cs="Times New Roman"/>
          <w:sz w:val="28"/>
          <w:szCs w:val="28"/>
          <w:lang w:eastAsia="ru-RU"/>
        </w:rPr>
        <w:t xml:space="preserve">(далее – </w:t>
      </w:r>
      <w:r w:rsidR="00C60854" w:rsidRPr="002D3AA4">
        <w:rPr>
          <w:rFonts w:ascii="Times New Roman" w:hAnsi="Times New Roman" w:cs="Times New Roman"/>
          <w:sz w:val="28"/>
          <w:szCs w:val="28"/>
          <w:lang w:eastAsia="ru-RU"/>
        </w:rPr>
        <w:t xml:space="preserve">налоговая </w:t>
      </w:r>
      <w:bookmarkStart w:id="1" w:name="_GoBack"/>
      <w:bookmarkEnd w:id="1"/>
      <w:r w:rsidR="00C60854" w:rsidRPr="002D3AA4">
        <w:rPr>
          <w:rFonts w:ascii="Times New Roman" w:hAnsi="Times New Roman" w:cs="Times New Roman"/>
          <w:sz w:val="28"/>
          <w:szCs w:val="28"/>
          <w:lang w:eastAsia="ru-RU"/>
        </w:rPr>
        <w:t>инспекция)</w:t>
      </w:r>
      <w:r w:rsidRPr="002D3AA4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3AA4">
        <w:rPr>
          <w:rFonts w:ascii="Times New Roman" w:hAnsi="Times New Roman" w:cs="Times New Roman"/>
          <w:sz w:val="28"/>
          <w:szCs w:val="28"/>
          <w:lang w:eastAsia="ru-RU"/>
        </w:rPr>
        <w:t xml:space="preserve">      1.</w:t>
      </w:r>
      <w:r w:rsidR="005F22C3" w:rsidRPr="002D3AA4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Pr="002D3AA4">
        <w:rPr>
          <w:rFonts w:ascii="Times New Roman" w:hAnsi="Times New Roman" w:cs="Times New Roman"/>
          <w:sz w:val="28"/>
          <w:szCs w:val="28"/>
          <w:lang w:eastAsia="ru-RU"/>
        </w:rPr>
        <w:t>. Оценка эффективности налоговых расходов проводится ежегодно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за год, предшествующий отчетному финансовому году. </w:t>
      </w:r>
    </w:p>
    <w:p w:rsidR="00E56C95" w:rsidRDefault="00E56C95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F22C3" w:rsidRPr="00273485" w:rsidRDefault="00360A62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7348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II. </w:t>
      </w:r>
      <w:r w:rsidR="00671B9F">
        <w:rPr>
          <w:rFonts w:ascii="Times New Roman" w:hAnsi="Times New Roman" w:cs="Times New Roman"/>
          <w:b/>
          <w:sz w:val="28"/>
          <w:szCs w:val="28"/>
          <w:lang w:eastAsia="ru-RU"/>
        </w:rPr>
        <w:t>МЕТОДИКА</w:t>
      </w:r>
      <w:r w:rsidRPr="0027348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ПРОВЕДЕНИЯ ОЦЕНКИ ЭФФЕКТИВНОСТИ</w:t>
      </w:r>
    </w:p>
    <w:p w:rsidR="00360A62" w:rsidRPr="00273485" w:rsidRDefault="00360A62" w:rsidP="00360A62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73485">
        <w:rPr>
          <w:rFonts w:ascii="Times New Roman" w:hAnsi="Times New Roman" w:cs="Times New Roman"/>
          <w:b/>
          <w:sz w:val="28"/>
          <w:szCs w:val="28"/>
          <w:lang w:eastAsia="ru-RU"/>
        </w:rPr>
        <w:t>НАЛОГОВЫХ</w:t>
      </w:r>
      <w:r w:rsidR="005F22C3" w:rsidRPr="0027348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РАСХОДОВ</w:t>
      </w:r>
    </w:p>
    <w:p w:rsidR="00360A62" w:rsidRPr="00273485" w:rsidRDefault="00360A62" w:rsidP="00360A62">
      <w:pPr>
        <w:pStyle w:val="ad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     2.1. Оценка эффективности по предоставляемым налоговым</w:t>
      </w:r>
      <w:r w:rsidR="00A4201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расходам проводится ежегодно, но не позднее 1 месяца со дня размещения данных на 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сайте </w:t>
      </w:r>
      <w:hyperlink r:id="rId10" w:history="1">
        <w:r w:rsidRPr="005607CF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https://www.nalog.ru/</w:t>
        </w:r>
      </w:hyperlink>
      <w:r w:rsidR="00C60854">
        <w:rPr>
          <w:rFonts w:ascii="Times New Roman" w:hAnsi="Times New Roman" w:cs="Times New Roman"/>
          <w:sz w:val="28"/>
          <w:szCs w:val="28"/>
          <w:lang w:eastAsia="ru-RU"/>
        </w:rPr>
        <w:t>налоговой инспекции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>, согласно формы статистической отчетности 5-МН «</w:t>
      </w:r>
      <w:r w:rsidRPr="005607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Отчет о налоговой базе и структуре начислений по местным налогам»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текущего года.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       Оценка эффективности по налоговымрасходам, предлагаемым введению, проводится на стадии подготовки проекта нормативно-правового акта </w:t>
      </w:r>
      <w:r w:rsidR="005F22C3" w:rsidRPr="005607CF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>, устанавливающегоналоговый расход, в соответствии с критериями о</w:t>
      </w:r>
      <w:r w:rsidR="00273485">
        <w:rPr>
          <w:rFonts w:ascii="Times New Roman" w:hAnsi="Times New Roman" w:cs="Times New Roman"/>
          <w:sz w:val="28"/>
          <w:szCs w:val="28"/>
          <w:lang w:eastAsia="ru-RU"/>
        </w:rPr>
        <w:t>ценки, установленными в пункте 2.4.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Порядка.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     2.2. В целях проведения оценки эффективности налоговых</w:t>
      </w:r>
      <w:r w:rsidR="005F22C3"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расходов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    до 1 февраля текущего финансового года </w:t>
      </w:r>
      <w:r w:rsidR="005F22C3" w:rsidRPr="005607CF">
        <w:rPr>
          <w:rFonts w:ascii="Times New Roman" w:hAnsi="Times New Roman" w:cs="Times New Roman"/>
          <w:sz w:val="28"/>
          <w:szCs w:val="28"/>
          <w:lang w:eastAsia="ru-RU"/>
        </w:rPr>
        <w:t>ответственный исполнитель муниципального образования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направляет в</w:t>
      </w:r>
      <w:r w:rsidR="00C60854">
        <w:rPr>
          <w:rFonts w:ascii="Times New Roman" w:hAnsi="Times New Roman" w:cs="Times New Roman"/>
          <w:sz w:val="28"/>
          <w:szCs w:val="28"/>
          <w:lang w:eastAsia="ru-RU"/>
        </w:rPr>
        <w:t xml:space="preserve"> налоговую инспекцию 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>сведения о категориях налогоплательщиков-получателей</w:t>
      </w:r>
      <w:r w:rsidR="005F22C3"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>алогового расхода с указанием обусловливающих соответствующие налоговые расходы</w:t>
      </w:r>
      <w:r w:rsidR="005F22C3"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решений муниципального образования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(статей, частей, пунктов, подпунктов, абзацев);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    до 1 апреля текущего ф</w:t>
      </w:r>
      <w:r w:rsidR="005F22C3"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инансового года </w:t>
      </w:r>
      <w:r w:rsidR="00C60854">
        <w:rPr>
          <w:rFonts w:ascii="Times New Roman" w:hAnsi="Times New Roman" w:cs="Times New Roman"/>
          <w:sz w:val="28"/>
          <w:szCs w:val="28"/>
          <w:lang w:eastAsia="ru-RU"/>
        </w:rPr>
        <w:t xml:space="preserve">налоговую инспекцию 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>(на основании запроса муниципального</w:t>
      </w:r>
      <w:r w:rsidR="005F22C3"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образования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>) направляет в</w:t>
      </w:r>
      <w:r w:rsidR="005F22C3"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муниципальное образование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информацию за год, предшествующий отчетному, а также уточненные данные за иные отчетные периоды в целях оценки эффективности налоговых расходов в случае необходимости, с учетом актуальной информации по налоговым декларациям по состоянию на 1 марта текущего финансового года, содержащую: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     перечень категорий налогоплательщиков-получателей налогового расхода с той же детализацией, как они установлены решениями </w:t>
      </w:r>
      <w:r w:rsidR="005F22C3" w:rsidRPr="005607CF">
        <w:rPr>
          <w:rFonts w:ascii="Times New Roman" w:hAnsi="Times New Roman" w:cs="Times New Roman"/>
          <w:sz w:val="28"/>
          <w:szCs w:val="28"/>
          <w:lang w:eastAsia="ru-RU"/>
        </w:rPr>
        <w:t>Совета депутатов муниципального образования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      сведения о суммах предоставленных налоговых расходов за счет бюджета </w:t>
      </w:r>
      <w:r w:rsidR="00A4201B">
        <w:rPr>
          <w:rFonts w:ascii="Times New Roman" w:hAnsi="Times New Roman" w:cs="Times New Roman"/>
          <w:sz w:val="28"/>
          <w:szCs w:val="28"/>
          <w:lang w:eastAsia="ru-RU"/>
        </w:rPr>
        <w:t>Петровского</w:t>
      </w:r>
      <w:r w:rsidR="005F22C3"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по каждой категории нал</w:t>
      </w:r>
      <w:r w:rsidR="005F22C3"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огоплательщиков-получателей 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налогового расхода и в целом по </w:t>
      </w:r>
      <w:r w:rsidR="005F22C3" w:rsidRPr="005607CF">
        <w:rPr>
          <w:rFonts w:ascii="Times New Roman" w:hAnsi="Times New Roman" w:cs="Times New Roman"/>
          <w:sz w:val="28"/>
          <w:szCs w:val="28"/>
          <w:lang w:eastAsia="ru-RU"/>
        </w:rPr>
        <w:t>муниципальному образованию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360A62" w:rsidRPr="005607CF" w:rsidRDefault="00360A62" w:rsidP="00360A62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     сведения об объемах налоговых поступлений в бюджет </w:t>
      </w:r>
      <w:r w:rsidR="00232D16" w:rsidRPr="005607CF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по каждой категории налогоплательщиков-получателей </w:t>
      </w:r>
      <w:r w:rsidR="00232D16" w:rsidRPr="005607CF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алогового расхода и в целом по </w:t>
      </w:r>
      <w:r w:rsidR="00232D16" w:rsidRPr="005607CF">
        <w:rPr>
          <w:rFonts w:ascii="Times New Roman" w:hAnsi="Times New Roman" w:cs="Times New Roman"/>
          <w:sz w:val="28"/>
          <w:szCs w:val="28"/>
          <w:lang w:eastAsia="ru-RU"/>
        </w:rPr>
        <w:t>муниципальному образованию</w:t>
      </w:r>
      <w:r w:rsidRPr="005607CF">
        <w:rPr>
          <w:rFonts w:ascii="Times New Roman" w:hAnsi="Times New Roman" w:cs="Times New Roman"/>
          <w:sz w:val="28"/>
          <w:szCs w:val="28"/>
          <w:lang w:eastAsia="ru-RU"/>
        </w:rPr>
        <w:t xml:space="preserve"> – в отношении с</w:t>
      </w:r>
      <w:r w:rsidR="0010389A">
        <w:rPr>
          <w:rFonts w:ascii="Times New Roman" w:hAnsi="Times New Roman" w:cs="Times New Roman"/>
          <w:sz w:val="28"/>
          <w:szCs w:val="28"/>
          <w:lang w:eastAsia="ru-RU"/>
        </w:rPr>
        <w:t>тимулирующих налоговых расходов.</w:t>
      </w:r>
    </w:p>
    <w:p w:rsidR="00646349" w:rsidRPr="005607CF" w:rsidRDefault="00646349" w:rsidP="00646349">
      <w:pPr>
        <w:pStyle w:val="ad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hAnsi="Times New Roman" w:cs="Times New Roman"/>
          <w:sz w:val="28"/>
          <w:szCs w:val="28"/>
          <w:lang w:eastAsia="ru-RU"/>
        </w:rPr>
        <w:t>2.3.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Оценка эффективности налоговых включает:</w:t>
      </w:r>
    </w:p>
    <w:p w:rsidR="00646349" w:rsidRPr="005607CF" w:rsidRDefault="00646349" w:rsidP="006463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оценку целесообразности налоговых расходов;</w:t>
      </w:r>
    </w:p>
    <w:p w:rsidR="00646349" w:rsidRPr="005607CF" w:rsidRDefault="00646349" w:rsidP="006463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оценку результативности налоговых расходов.</w:t>
      </w:r>
    </w:p>
    <w:p w:rsidR="00646349" w:rsidRPr="005607CF" w:rsidRDefault="00646349" w:rsidP="006463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2.4. </w:t>
      </w:r>
      <w:r w:rsidRPr="005607CF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Критериями целесообразности налоговых расходов являются:</w:t>
      </w:r>
    </w:p>
    <w:p w:rsidR="00646349" w:rsidRPr="005607CF" w:rsidRDefault="00646349" w:rsidP="00646349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07CF">
        <w:rPr>
          <w:rFonts w:ascii="Times New Roman" w:eastAsia="Calibri" w:hAnsi="Times New Roman" w:cs="Times New Roman"/>
          <w:color w:val="000000"/>
          <w:sz w:val="28"/>
          <w:szCs w:val="28"/>
        </w:rPr>
        <w:t>1) соответствие налоговых расходов муниципального образования целям муниципальных программ, структурных элементов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646349" w:rsidRPr="005607CF" w:rsidRDefault="00646349" w:rsidP="00646349">
      <w:pPr>
        <w:spacing w:after="0" w:line="259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07CF">
        <w:rPr>
          <w:rFonts w:ascii="Times New Roman" w:eastAsia="Calibri" w:hAnsi="Times New Roman" w:cs="Times New Roman"/>
          <w:color w:val="000000"/>
          <w:sz w:val="28"/>
          <w:szCs w:val="28"/>
        </w:rPr>
        <w:t>2) востребованность плательщиками предоставленных налоговых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:rsidR="00646349" w:rsidRPr="005607CF" w:rsidRDefault="00646349" w:rsidP="006463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могут быть установлены иные критерии целесообразности предоставления льгот для плательщиков.</w:t>
      </w:r>
    </w:p>
    <w:p w:rsidR="00646349" w:rsidRPr="005607CF" w:rsidRDefault="00646349" w:rsidP="006463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 В случае несоответствия налоговых расходов муниципального образования хотя бы одному из критериев, указанных в пункте 2.4 настояще</w:t>
      </w:r>
      <w:r w:rsidR="0067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B50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Методики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администрацию Ордынского района Новосибирской области направляется информация о сохранении (уточнении, отмене) льгот для плательщиков.</w:t>
      </w:r>
    </w:p>
    <w:p w:rsidR="00646349" w:rsidRPr="005607CF" w:rsidRDefault="00646349" w:rsidP="006463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В качестве критерия результативности налогового расхода определяется как минимум один показатель (индикатор) достижения целей муниципальной программы и (или) целей социально-экономической политики, не относящихся к муниципальным программам, либо иной показатель (индикатор), на значение которого оказывают влияние налоговые расходы муниципального образования.</w:t>
      </w:r>
    </w:p>
    <w:p w:rsidR="00646349" w:rsidRPr="005607CF" w:rsidRDefault="00646349" w:rsidP="0064634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2.7. По итогам оценки результативности формируется заключение: 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-о значимости вклада налоговых расходов в достижение соответствующих показателей (индикаторов); 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-о наличии (отсутствии) более результативных (менее затратных) альтернативных механизмов достижения поставленных целей и задач. 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2.8. По результатам оценки эффективности соответствующих налоговых расходов формулируется общий вывод о степени их эффективности и рекомендации по целесообразности их дальнейшего осуществления. 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Исходные данные, результаты оценки эффективности налоговых расходов и рекомендации по результатам такой оценки представляются в администрацию Ордынского района Новосибирской области в сроки и в формате, определенные указанным органом. 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Результаты оценки эффективности налоговых расходов подлежат учету при оценке эффективности реализации соответствующих муниципальных программ. 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2.9. Результаты оценки учитываются при формировании основных направлений бюджетной и налоговой политики </w:t>
      </w:r>
      <w:r w:rsidR="00A4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Петровского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Новосибирской области в части целесообразности сохранения соответствующих налоговых расходов в очередном финансовом году и плановом периоде, а также направляются в администрацию Ордынского района Новосибирской области в рамках представления информации в Сводный реестр налоговых расходов.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Результаты оценки эффективности налоговых льгот оформляются по форме сог</w:t>
      </w:r>
      <w:r w:rsidR="0067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ласно приложению </w:t>
      </w:r>
      <w:r w:rsidR="00083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№2</w:t>
      </w:r>
      <w:r w:rsidR="0067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настоящей Методике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2.10. Оценка эффективности налоговых льгот предусматривает определение бюджетной, социальной и экономической эффективности их применения в отношении каждого вида налога, и по каждой категории их получателей.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2.11. Объектом оценки эффективности налоговых льгот являются потери бюджета муниципального образования (суммы недополученных доходов), обусловленные предоставлением налоговых льгот по местным налогам, и эффект (финансово-экономические и социальные последствия) от предоставления налоговых льгот.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2.12. Оценка эффективности налоговых ль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 производится в четыре этапа: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1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первом этапе производится инвентаризация предоставленных налоговых льгот.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По результатам инвентаризации составляется перечень налоговых расхо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 по форме согласно приложенияк </w:t>
      </w:r>
      <w:r w:rsidR="0067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Порядку 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формирования и утверждения перечня налоговых расходов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униципальном образовании по местным налогам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При установлении новых налоговых льгот, прекращении действия льгот или изменении содержания льготы в перечень вносятся соответствующие изменения.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Данные перечня налоговых льгот не являются конфиденциальными.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2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втором этапе производится оценка потерь (сумма выпадающих доходов) бюджета 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производится расчет коэффициентов эффективности налоговых льгот.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Оценка бюджетной эффективности предполагает оценку результатов экономической деятельности отдельных категорий налогоплательщиков, которым предоставлена налоговая льгота, с позиции влияния на доходы и расходы бюджета и может производиться различными способами.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По налогу на имущество физических лиц бюджетная эффективность не определяется и принимается равной сумме предоставленных налоговых льгот.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Коэффициент бюджетной эффективности рассчитывается по формуле: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Кбэ = Нот / Нпп,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где: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Кбэ - коэффициент бюджетной эффективности;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Нот - сумма исчисленного налога отчетного периода;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Нпп - сумма исчисленного налога предыдущего налогового периода.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Предельные значения коэффициентов эффективности налоговых льгот устанавливаются в размере&gt;= 1. В случае, если коэффициент эффективности ниже предельного значения, выявляются причины его снижения.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3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третьем этапе 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ответственный 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оформляет результаты оценки эффективности налоговых льгот по категориям плательщиков п</w:t>
      </w:r>
      <w:r w:rsidR="00083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приложению №2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</w:t>
      </w:r>
      <w:r w:rsidR="0067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B50F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71B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Методике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четвертом этапе 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 специалист муниципального образования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составляет заключение об оценке эффективности налоговых льгот.</w:t>
      </w:r>
    </w:p>
    <w:p w:rsidR="009511E3" w:rsidRPr="005607CF" w:rsidRDefault="005607CF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2.13. </w:t>
      </w:r>
      <w:r w:rsidR="009511E3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оценки и их использование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1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Расчет оценки эффективности налоговых льгот проводится на предполагаемый срок действия льготы.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Результаты оценки эффективности налоговых льгот используются для: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а) разработки проекта бюджета Администрации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42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Петровского</w:t>
      </w:r>
      <w:r w:rsidR="005607CF"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очередной финансовый год и плановый период;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б) своевременного принятия мер по отмене неэффективных налоговых льгот;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в) разработки предложений по совершенствованию мер поддержки отдельных категорий налогоплательщиков;</w:t>
      </w:r>
    </w:p>
    <w:p w:rsidR="009511E3" w:rsidRPr="005607CF" w:rsidRDefault="009511E3" w:rsidP="009511E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607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г) установления налоговых льгот</w:t>
      </w:r>
    </w:p>
    <w:sectPr w:rsidR="009511E3" w:rsidRPr="005607CF" w:rsidSect="000B0B5B">
      <w:pgSz w:w="11906" w:h="16838"/>
      <w:pgMar w:top="567" w:right="851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8CA" w:rsidRDefault="00E508CA" w:rsidP="00744802">
      <w:pPr>
        <w:spacing w:after="0" w:line="240" w:lineRule="auto"/>
      </w:pPr>
      <w:r>
        <w:separator/>
      </w:r>
    </w:p>
  </w:endnote>
  <w:endnote w:type="continuationSeparator" w:id="1">
    <w:p w:rsidR="00E508CA" w:rsidRDefault="00E508CA" w:rsidP="00744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8CA" w:rsidRDefault="00E508CA" w:rsidP="00744802">
      <w:pPr>
        <w:spacing w:after="0" w:line="240" w:lineRule="auto"/>
      </w:pPr>
      <w:r>
        <w:separator/>
      </w:r>
    </w:p>
  </w:footnote>
  <w:footnote w:type="continuationSeparator" w:id="1">
    <w:p w:rsidR="00E508CA" w:rsidRDefault="00E508CA" w:rsidP="007448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90485"/>
    <w:multiLevelType w:val="multilevel"/>
    <w:tmpl w:val="E4A64BD6"/>
    <w:lvl w:ilvl="0">
      <w:start w:val="2"/>
      <w:numFmt w:val="upperRoman"/>
      <w:lvlText w:val="%1."/>
      <w:lvlJc w:val="left"/>
      <w:pPr>
        <w:ind w:left="12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">
    <w:nsid w:val="3A5F0CD9"/>
    <w:multiLevelType w:val="multilevel"/>
    <w:tmpl w:val="88547824"/>
    <w:lvl w:ilvl="0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473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8" w:hanging="1800"/>
      </w:pPr>
      <w:rPr>
        <w:rFonts w:hint="default"/>
      </w:rPr>
    </w:lvl>
  </w:abstractNum>
  <w:abstractNum w:abstractNumId="2">
    <w:nsid w:val="4F3F7808"/>
    <w:multiLevelType w:val="hybridMultilevel"/>
    <w:tmpl w:val="D8DE5BE8"/>
    <w:lvl w:ilvl="0" w:tplc="1E60B1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4F65CB4"/>
    <w:multiLevelType w:val="hybridMultilevel"/>
    <w:tmpl w:val="16D681A6"/>
    <w:lvl w:ilvl="0" w:tplc="D920369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901747"/>
    <w:rsid w:val="00005D18"/>
    <w:rsid w:val="000072B9"/>
    <w:rsid w:val="00010E3D"/>
    <w:rsid w:val="00013E58"/>
    <w:rsid w:val="0001476C"/>
    <w:rsid w:val="0002545A"/>
    <w:rsid w:val="000275A8"/>
    <w:rsid w:val="000301EE"/>
    <w:rsid w:val="00031283"/>
    <w:rsid w:val="00033D39"/>
    <w:rsid w:val="0003653C"/>
    <w:rsid w:val="00044956"/>
    <w:rsid w:val="000455AB"/>
    <w:rsid w:val="000461BF"/>
    <w:rsid w:val="00055480"/>
    <w:rsid w:val="00063436"/>
    <w:rsid w:val="00067BCB"/>
    <w:rsid w:val="00070BCE"/>
    <w:rsid w:val="000748BA"/>
    <w:rsid w:val="0007569C"/>
    <w:rsid w:val="0008128B"/>
    <w:rsid w:val="0008310F"/>
    <w:rsid w:val="00095F56"/>
    <w:rsid w:val="00096468"/>
    <w:rsid w:val="00097756"/>
    <w:rsid w:val="000A2319"/>
    <w:rsid w:val="000A3C0B"/>
    <w:rsid w:val="000A5FB3"/>
    <w:rsid w:val="000A6E1E"/>
    <w:rsid w:val="000A7E2F"/>
    <w:rsid w:val="000B01CE"/>
    <w:rsid w:val="000B0B5B"/>
    <w:rsid w:val="000B11EF"/>
    <w:rsid w:val="000B3426"/>
    <w:rsid w:val="000C023B"/>
    <w:rsid w:val="000C0FBE"/>
    <w:rsid w:val="000C2263"/>
    <w:rsid w:val="000C234B"/>
    <w:rsid w:val="000D0F87"/>
    <w:rsid w:val="000E7EAE"/>
    <w:rsid w:val="000F384B"/>
    <w:rsid w:val="001024B9"/>
    <w:rsid w:val="0010389A"/>
    <w:rsid w:val="001151CC"/>
    <w:rsid w:val="001222DD"/>
    <w:rsid w:val="0012387D"/>
    <w:rsid w:val="00124FA2"/>
    <w:rsid w:val="00125004"/>
    <w:rsid w:val="0013407B"/>
    <w:rsid w:val="0015174B"/>
    <w:rsid w:val="00152E06"/>
    <w:rsid w:val="0015405D"/>
    <w:rsid w:val="00160BF0"/>
    <w:rsid w:val="001751A2"/>
    <w:rsid w:val="001778CB"/>
    <w:rsid w:val="00183B03"/>
    <w:rsid w:val="00190541"/>
    <w:rsid w:val="00190725"/>
    <w:rsid w:val="00190BD5"/>
    <w:rsid w:val="001A47C6"/>
    <w:rsid w:val="001A68DB"/>
    <w:rsid w:val="001B25C1"/>
    <w:rsid w:val="001C1C96"/>
    <w:rsid w:val="001C354D"/>
    <w:rsid w:val="001D4F8F"/>
    <w:rsid w:val="001D6F68"/>
    <w:rsid w:val="001D77F1"/>
    <w:rsid w:val="001E77A1"/>
    <w:rsid w:val="001F11CF"/>
    <w:rsid w:val="001F31DF"/>
    <w:rsid w:val="001F63E9"/>
    <w:rsid w:val="002005C4"/>
    <w:rsid w:val="0020626D"/>
    <w:rsid w:val="00210EE9"/>
    <w:rsid w:val="002170A3"/>
    <w:rsid w:val="00224B1C"/>
    <w:rsid w:val="00232D16"/>
    <w:rsid w:val="002405E7"/>
    <w:rsid w:val="00240B08"/>
    <w:rsid w:val="00242106"/>
    <w:rsid w:val="002461C2"/>
    <w:rsid w:val="002463D6"/>
    <w:rsid w:val="00252CAF"/>
    <w:rsid w:val="002571E5"/>
    <w:rsid w:val="00264A73"/>
    <w:rsid w:val="00273485"/>
    <w:rsid w:val="002746EE"/>
    <w:rsid w:val="00275DD5"/>
    <w:rsid w:val="002761C8"/>
    <w:rsid w:val="0028465A"/>
    <w:rsid w:val="00285D17"/>
    <w:rsid w:val="00293550"/>
    <w:rsid w:val="002963DE"/>
    <w:rsid w:val="002A11E5"/>
    <w:rsid w:val="002A1E7E"/>
    <w:rsid w:val="002B286F"/>
    <w:rsid w:val="002B5C9E"/>
    <w:rsid w:val="002B5F3C"/>
    <w:rsid w:val="002C2BCA"/>
    <w:rsid w:val="002C3A1E"/>
    <w:rsid w:val="002C60FF"/>
    <w:rsid w:val="002D3408"/>
    <w:rsid w:val="002D3420"/>
    <w:rsid w:val="002D3AA4"/>
    <w:rsid w:val="002D47BD"/>
    <w:rsid w:val="002D4E88"/>
    <w:rsid w:val="002D5BA7"/>
    <w:rsid w:val="002D6430"/>
    <w:rsid w:val="002E3FE3"/>
    <w:rsid w:val="002E57FA"/>
    <w:rsid w:val="002F09A7"/>
    <w:rsid w:val="002F4E85"/>
    <w:rsid w:val="0030008B"/>
    <w:rsid w:val="0030093D"/>
    <w:rsid w:val="00300DDF"/>
    <w:rsid w:val="00305EF4"/>
    <w:rsid w:val="003111FF"/>
    <w:rsid w:val="00314F2B"/>
    <w:rsid w:val="00314F3D"/>
    <w:rsid w:val="00316B43"/>
    <w:rsid w:val="00322336"/>
    <w:rsid w:val="003233DE"/>
    <w:rsid w:val="00325F86"/>
    <w:rsid w:val="00327898"/>
    <w:rsid w:val="00333F46"/>
    <w:rsid w:val="00334767"/>
    <w:rsid w:val="00337B83"/>
    <w:rsid w:val="003530A7"/>
    <w:rsid w:val="00355D17"/>
    <w:rsid w:val="00357B71"/>
    <w:rsid w:val="00360A62"/>
    <w:rsid w:val="00363F12"/>
    <w:rsid w:val="003641A4"/>
    <w:rsid w:val="00383B27"/>
    <w:rsid w:val="003855C9"/>
    <w:rsid w:val="00391AB6"/>
    <w:rsid w:val="00392971"/>
    <w:rsid w:val="003947CD"/>
    <w:rsid w:val="00394D51"/>
    <w:rsid w:val="0039643A"/>
    <w:rsid w:val="003B1744"/>
    <w:rsid w:val="003B5DFD"/>
    <w:rsid w:val="003B6B90"/>
    <w:rsid w:val="003B7BCE"/>
    <w:rsid w:val="003C1853"/>
    <w:rsid w:val="003C3DF6"/>
    <w:rsid w:val="003E0A00"/>
    <w:rsid w:val="003E1007"/>
    <w:rsid w:val="003E607E"/>
    <w:rsid w:val="003E67E6"/>
    <w:rsid w:val="003F494F"/>
    <w:rsid w:val="00403F51"/>
    <w:rsid w:val="00413B39"/>
    <w:rsid w:val="00421D85"/>
    <w:rsid w:val="0042441D"/>
    <w:rsid w:val="0042789A"/>
    <w:rsid w:val="0044020F"/>
    <w:rsid w:val="00440BBD"/>
    <w:rsid w:val="00440FDC"/>
    <w:rsid w:val="00441E1B"/>
    <w:rsid w:val="00445607"/>
    <w:rsid w:val="00460A8C"/>
    <w:rsid w:val="004635AF"/>
    <w:rsid w:val="004663A1"/>
    <w:rsid w:val="00466C34"/>
    <w:rsid w:val="00466F88"/>
    <w:rsid w:val="00472F18"/>
    <w:rsid w:val="00473BBE"/>
    <w:rsid w:val="00474783"/>
    <w:rsid w:val="004749BA"/>
    <w:rsid w:val="004900FD"/>
    <w:rsid w:val="004902E6"/>
    <w:rsid w:val="004934F0"/>
    <w:rsid w:val="004A1630"/>
    <w:rsid w:val="004A3692"/>
    <w:rsid w:val="004A62AC"/>
    <w:rsid w:val="004B47BD"/>
    <w:rsid w:val="004B58E6"/>
    <w:rsid w:val="004C43DD"/>
    <w:rsid w:val="004C64FD"/>
    <w:rsid w:val="004C7CDB"/>
    <w:rsid w:val="004E087E"/>
    <w:rsid w:val="004E4655"/>
    <w:rsid w:val="004E5280"/>
    <w:rsid w:val="004F5CDF"/>
    <w:rsid w:val="00503FCF"/>
    <w:rsid w:val="00507BCA"/>
    <w:rsid w:val="00511EA8"/>
    <w:rsid w:val="00511EAA"/>
    <w:rsid w:val="005128E6"/>
    <w:rsid w:val="00512D35"/>
    <w:rsid w:val="00516F1E"/>
    <w:rsid w:val="00520AB3"/>
    <w:rsid w:val="00527720"/>
    <w:rsid w:val="005302BD"/>
    <w:rsid w:val="005311BE"/>
    <w:rsid w:val="00533273"/>
    <w:rsid w:val="00534229"/>
    <w:rsid w:val="005347E0"/>
    <w:rsid w:val="0053494D"/>
    <w:rsid w:val="00535983"/>
    <w:rsid w:val="00550C34"/>
    <w:rsid w:val="005519A0"/>
    <w:rsid w:val="005555E6"/>
    <w:rsid w:val="005607CF"/>
    <w:rsid w:val="00562EB4"/>
    <w:rsid w:val="00563776"/>
    <w:rsid w:val="00584952"/>
    <w:rsid w:val="00592501"/>
    <w:rsid w:val="00597046"/>
    <w:rsid w:val="005A1159"/>
    <w:rsid w:val="005A1DDA"/>
    <w:rsid w:val="005A27B8"/>
    <w:rsid w:val="005A5735"/>
    <w:rsid w:val="005B1BC1"/>
    <w:rsid w:val="005B4D1F"/>
    <w:rsid w:val="005B7A87"/>
    <w:rsid w:val="005C1DF4"/>
    <w:rsid w:val="005C3C5E"/>
    <w:rsid w:val="005C428B"/>
    <w:rsid w:val="005C752F"/>
    <w:rsid w:val="005D008E"/>
    <w:rsid w:val="005D14D2"/>
    <w:rsid w:val="005D2FA8"/>
    <w:rsid w:val="005D3C58"/>
    <w:rsid w:val="005D4151"/>
    <w:rsid w:val="005E318E"/>
    <w:rsid w:val="005E6DBA"/>
    <w:rsid w:val="005F22C3"/>
    <w:rsid w:val="005F2ACC"/>
    <w:rsid w:val="005F6390"/>
    <w:rsid w:val="005F7EDE"/>
    <w:rsid w:val="00600B22"/>
    <w:rsid w:val="00603CC9"/>
    <w:rsid w:val="006106DC"/>
    <w:rsid w:val="006121D3"/>
    <w:rsid w:val="00612703"/>
    <w:rsid w:val="00615074"/>
    <w:rsid w:val="00624731"/>
    <w:rsid w:val="006322FB"/>
    <w:rsid w:val="00633F2E"/>
    <w:rsid w:val="00640208"/>
    <w:rsid w:val="0064312B"/>
    <w:rsid w:val="00644051"/>
    <w:rsid w:val="006441A9"/>
    <w:rsid w:val="00646349"/>
    <w:rsid w:val="006521A6"/>
    <w:rsid w:val="006529AB"/>
    <w:rsid w:val="00663EF6"/>
    <w:rsid w:val="006651D3"/>
    <w:rsid w:val="00671B9F"/>
    <w:rsid w:val="00675591"/>
    <w:rsid w:val="006845AB"/>
    <w:rsid w:val="006865ED"/>
    <w:rsid w:val="006921AB"/>
    <w:rsid w:val="00692610"/>
    <w:rsid w:val="00693C9D"/>
    <w:rsid w:val="006A3CE4"/>
    <w:rsid w:val="006A4A14"/>
    <w:rsid w:val="006A538C"/>
    <w:rsid w:val="006B0BC2"/>
    <w:rsid w:val="006B23BA"/>
    <w:rsid w:val="006B7A5C"/>
    <w:rsid w:val="006B7F9B"/>
    <w:rsid w:val="006C2AC4"/>
    <w:rsid w:val="006C4A90"/>
    <w:rsid w:val="006D05CF"/>
    <w:rsid w:val="006D2E53"/>
    <w:rsid w:val="006D4358"/>
    <w:rsid w:val="006D7A38"/>
    <w:rsid w:val="006D7E20"/>
    <w:rsid w:val="006E2E01"/>
    <w:rsid w:val="006E4DBB"/>
    <w:rsid w:val="006F0EEE"/>
    <w:rsid w:val="006F6619"/>
    <w:rsid w:val="00700A3E"/>
    <w:rsid w:val="00711D93"/>
    <w:rsid w:val="007155CA"/>
    <w:rsid w:val="007164B0"/>
    <w:rsid w:val="00726BE5"/>
    <w:rsid w:val="00727BDC"/>
    <w:rsid w:val="00733431"/>
    <w:rsid w:val="00737085"/>
    <w:rsid w:val="00742DC7"/>
    <w:rsid w:val="007443B3"/>
    <w:rsid w:val="00744802"/>
    <w:rsid w:val="00744C28"/>
    <w:rsid w:val="00745886"/>
    <w:rsid w:val="007475DA"/>
    <w:rsid w:val="00763AAB"/>
    <w:rsid w:val="00774CB4"/>
    <w:rsid w:val="00776C7E"/>
    <w:rsid w:val="0077708B"/>
    <w:rsid w:val="00780D89"/>
    <w:rsid w:val="007821AF"/>
    <w:rsid w:val="007906B2"/>
    <w:rsid w:val="0079136B"/>
    <w:rsid w:val="00791AF6"/>
    <w:rsid w:val="0079331E"/>
    <w:rsid w:val="007A5D04"/>
    <w:rsid w:val="007C04FE"/>
    <w:rsid w:val="007C1943"/>
    <w:rsid w:val="007C343A"/>
    <w:rsid w:val="007C64B8"/>
    <w:rsid w:val="007D4C8B"/>
    <w:rsid w:val="007D547A"/>
    <w:rsid w:val="007D76C9"/>
    <w:rsid w:val="007E3C60"/>
    <w:rsid w:val="007E45CA"/>
    <w:rsid w:val="007E485D"/>
    <w:rsid w:val="007F4E02"/>
    <w:rsid w:val="008171E5"/>
    <w:rsid w:val="00820D05"/>
    <w:rsid w:val="008259EC"/>
    <w:rsid w:val="00826C12"/>
    <w:rsid w:val="00827DC0"/>
    <w:rsid w:val="00840F98"/>
    <w:rsid w:val="008459A1"/>
    <w:rsid w:val="00846970"/>
    <w:rsid w:val="0086372B"/>
    <w:rsid w:val="008653F3"/>
    <w:rsid w:val="00865424"/>
    <w:rsid w:val="00873398"/>
    <w:rsid w:val="00881E51"/>
    <w:rsid w:val="00892F43"/>
    <w:rsid w:val="00894069"/>
    <w:rsid w:val="00895DBD"/>
    <w:rsid w:val="008A14CC"/>
    <w:rsid w:val="008A1BB0"/>
    <w:rsid w:val="008A429C"/>
    <w:rsid w:val="008A61A5"/>
    <w:rsid w:val="008B1476"/>
    <w:rsid w:val="008B395F"/>
    <w:rsid w:val="008B70D4"/>
    <w:rsid w:val="008B7286"/>
    <w:rsid w:val="008C1D9F"/>
    <w:rsid w:val="008C28CB"/>
    <w:rsid w:val="008C4EF6"/>
    <w:rsid w:val="008C6694"/>
    <w:rsid w:val="008D0A30"/>
    <w:rsid w:val="008D18D2"/>
    <w:rsid w:val="008D25E5"/>
    <w:rsid w:val="008D471E"/>
    <w:rsid w:val="008E41A8"/>
    <w:rsid w:val="008F288A"/>
    <w:rsid w:val="008F6B5A"/>
    <w:rsid w:val="008F6E78"/>
    <w:rsid w:val="00900B75"/>
    <w:rsid w:val="00901747"/>
    <w:rsid w:val="009056C4"/>
    <w:rsid w:val="00905EA4"/>
    <w:rsid w:val="00907530"/>
    <w:rsid w:val="00907A6A"/>
    <w:rsid w:val="00912B31"/>
    <w:rsid w:val="009168D8"/>
    <w:rsid w:val="00917D60"/>
    <w:rsid w:val="0092167C"/>
    <w:rsid w:val="00925BEF"/>
    <w:rsid w:val="009309C7"/>
    <w:rsid w:val="00934D16"/>
    <w:rsid w:val="009367F8"/>
    <w:rsid w:val="009378B7"/>
    <w:rsid w:val="00945361"/>
    <w:rsid w:val="00945868"/>
    <w:rsid w:val="0094723F"/>
    <w:rsid w:val="00950155"/>
    <w:rsid w:val="009511E3"/>
    <w:rsid w:val="00952337"/>
    <w:rsid w:val="00953505"/>
    <w:rsid w:val="0095466E"/>
    <w:rsid w:val="00965B00"/>
    <w:rsid w:val="00967B4D"/>
    <w:rsid w:val="00970BA9"/>
    <w:rsid w:val="0097329C"/>
    <w:rsid w:val="009746C1"/>
    <w:rsid w:val="00974B63"/>
    <w:rsid w:val="0097542B"/>
    <w:rsid w:val="00977C0F"/>
    <w:rsid w:val="009810E4"/>
    <w:rsid w:val="00981157"/>
    <w:rsid w:val="00981CAC"/>
    <w:rsid w:val="00983623"/>
    <w:rsid w:val="0098520B"/>
    <w:rsid w:val="00985817"/>
    <w:rsid w:val="0099196A"/>
    <w:rsid w:val="00993BDF"/>
    <w:rsid w:val="00993D61"/>
    <w:rsid w:val="009A0803"/>
    <w:rsid w:val="009A10CF"/>
    <w:rsid w:val="009A776D"/>
    <w:rsid w:val="009B18D9"/>
    <w:rsid w:val="009B1A65"/>
    <w:rsid w:val="009B1EE9"/>
    <w:rsid w:val="009B33EC"/>
    <w:rsid w:val="009B63E2"/>
    <w:rsid w:val="009C0B66"/>
    <w:rsid w:val="009C2B35"/>
    <w:rsid w:val="009D0693"/>
    <w:rsid w:val="009D1DA3"/>
    <w:rsid w:val="009D47EB"/>
    <w:rsid w:val="009D6F46"/>
    <w:rsid w:val="009E0BAC"/>
    <w:rsid w:val="009E6046"/>
    <w:rsid w:val="009E642D"/>
    <w:rsid w:val="009E6C85"/>
    <w:rsid w:val="009E7F5E"/>
    <w:rsid w:val="009F07AB"/>
    <w:rsid w:val="009F2FB3"/>
    <w:rsid w:val="009F43DB"/>
    <w:rsid w:val="009F4B04"/>
    <w:rsid w:val="009F54E7"/>
    <w:rsid w:val="009F5862"/>
    <w:rsid w:val="00A00552"/>
    <w:rsid w:val="00A025D4"/>
    <w:rsid w:val="00A02C0A"/>
    <w:rsid w:val="00A06467"/>
    <w:rsid w:val="00A06C59"/>
    <w:rsid w:val="00A14890"/>
    <w:rsid w:val="00A21FBF"/>
    <w:rsid w:val="00A23440"/>
    <w:rsid w:val="00A37113"/>
    <w:rsid w:val="00A4201B"/>
    <w:rsid w:val="00A4292C"/>
    <w:rsid w:val="00A448C9"/>
    <w:rsid w:val="00A45F1C"/>
    <w:rsid w:val="00A513FD"/>
    <w:rsid w:val="00A668FE"/>
    <w:rsid w:val="00A70992"/>
    <w:rsid w:val="00A70D1D"/>
    <w:rsid w:val="00A74B73"/>
    <w:rsid w:val="00A77EA7"/>
    <w:rsid w:val="00A915EA"/>
    <w:rsid w:val="00A9506A"/>
    <w:rsid w:val="00AA0FBE"/>
    <w:rsid w:val="00AA41E9"/>
    <w:rsid w:val="00AB0A89"/>
    <w:rsid w:val="00AB37D1"/>
    <w:rsid w:val="00AB3E45"/>
    <w:rsid w:val="00AB61B3"/>
    <w:rsid w:val="00AC40AA"/>
    <w:rsid w:val="00AC5D38"/>
    <w:rsid w:val="00AC70BA"/>
    <w:rsid w:val="00AC7CC5"/>
    <w:rsid w:val="00AD0D23"/>
    <w:rsid w:val="00AD54E5"/>
    <w:rsid w:val="00AD5876"/>
    <w:rsid w:val="00AE03D2"/>
    <w:rsid w:val="00AE2E9F"/>
    <w:rsid w:val="00AE43F7"/>
    <w:rsid w:val="00AF4DE2"/>
    <w:rsid w:val="00AF7BB2"/>
    <w:rsid w:val="00B003F3"/>
    <w:rsid w:val="00B03A42"/>
    <w:rsid w:val="00B0515C"/>
    <w:rsid w:val="00B05781"/>
    <w:rsid w:val="00B10147"/>
    <w:rsid w:val="00B12707"/>
    <w:rsid w:val="00B22AC4"/>
    <w:rsid w:val="00B2366C"/>
    <w:rsid w:val="00B32D6A"/>
    <w:rsid w:val="00B40596"/>
    <w:rsid w:val="00B461AE"/>
    <w:rsid w:val="00B462CB"/>
    <w:rsid w:val="00B50E4F"/>
    <w:rsid w:val="00B50F70"/>
    <w:rsid w:val="00B55176"/>
    <w:rsid w:val="00B57172"/>
    <w:rsid w:val="00B571A8"/>
    <w:rsid w:val="00B60190"/>
    <w:rsid w:val="00B61B4F"/>
    <w:rsid w:val="00B62F02"/>
    <w:rsid w:val="00B63DB6"/>
    <w:rsid w:val="00B742E1"/>
    <w:rsid w:val="00B766B0"/>
    <w:rsid w:val="00B77B7F"/>
    <w:rsid w:val="00B81512"/>
    <w:rsid w:val="00B83FAC"/>
    <w:rsid w:val="00B84B07"/>
    <w:rsid w:val="00B855B2"/>
    <w:rsid w:val="00B87192"/>
    <w:rsid w:val="00B9206B"/>
    <w:rsid w:val="00BA208D"/>
    <w:rsid w:val="00BA2363"/>
    <w:rsid w:val="00BA27C8"/>
    <w:rsid w:val="00BA43E2"/>
    <w:rsid w:val="00BB299A"/>
    <w:rsid w:val="00BB324F"/>
    <w:rsid w:val="00BC5C5B"/>
    <w:rsid w:val="00BD0028"/>
    <w:rsid w:val="00BD4DAA"/>
    <w:rsid w:val="00BE1AAB"/>
    <w:rsid w:val="00C03C5D"/>
    <w:rsid w:val="00C0491A"/>
    <w:rsid w:val="00C053E4"/>
    <w:rsid w:val="00C06975"/>
    <w:rsid w:val="00C1153A"/>
    <w:rsid w:val="00C167F6"/>
    <w:rsid w:val="00C16E55"/>
    <w:rsid w:val="00C22769"/>
    <w:rsid w:val="00C27A43"/>
    <w:rsid w:val="00C34C15"/>
    <w:rsid w:val="00C40388"/>
    <w:rsid w:val="00C412D8"/>
    <w:rsid w:val="00C4577C"/>
    <w:rsid w:val="00C466A3"/>
    <w:rsid w:val="00C503F7"/>
    <w:rsid w:val="00C52D52"/>
    <w:rsid w:val="00C60854"/>
    <w:rsid w:val="00C63E43"/>
    <w:rsid w:val="00C646EF"/>
    <w:rsid w:val="00C6471F"/>
    <w:rsid w:val="00C72C9F"/>
    <w:rsid w:val="00C80E3B"/>
    <w:rsid w:val="00C81C9F"/>
    <w:rsid w:val="00C81FD2"/>
    <w:rsid w:val="00C84487"/>
    <w:rsid w:val="00C8552B"/>
    <w:rsid w:val="00C8690A"/>
    <w:rsid w:val="00C86B3A"/>
    <w:rsid w:val="00C87EC7"/>
    <w:rsid w:val="00C93406"/>
    <w:rsid w:val="00C96163"/>
    <w:rsid w:val="00C97D4C"/>
    <w:rsid w:val="00CA13B7"/>
    <w:rsid w:val="00CB065A"/>
    <w:rsid w:val="00CC163D"/>
    <w:rsid w:val="00CC7372"/>
    <w:rsid w:val="00CD3B0E"/>
    <w:rsid w:val="00CE2564"/>
    <w:rsid w:val="00CE2A1D"/>
    <w:rsid w:val="00CE7B4D"/>
    <w:rsid w:val="00CE7F12"/>
    <w:rsid w:val="00D0056C"/>
    <w:rsid w:val="00D00614"/>
    <w:rsid w:val="00D01252"/>
    <w:rsid w:val="00D0189C"/>
    <w:rsid w:val="00D10603"/>
    <w:rsid w:val="00D11B48"/>
    <w:rsid w:val="00D136B9"/>
    <w:rsid w:val="00D14CA9"/>
    <w:rsid w:val="00D223B0"/>
    <w:rsid w:val="00D3054A"/>
    <w:rsid w:val="00D31005"/>
    <w:rsid w:val="00D31501"/>
    <w:rsid w:val="00D51303"/>
    <w:rsid w:val="00D5690C"/>
    <w:rsid w:val="00D617FD"/>
    <w:rsid w:val="00D64CAE"/>
    <w:rsid w:val="00D741B2"/>
    <w:rsid w:val="00D81DC1"/>
    <w:rsid w:val="00D9369B"/>
    <w:rsid w:val="00D946F0"/>
    <w:rsid w:val="00D95D5A"/>
    <w:rsid w:val="00D96463"/>
    <w:rsid w:val="00DA49CD"/>
    <w:rsid w:val="00DA54A5"/>
    <w:rsid w:val="00DB17D6"/>
    <w:rsid w:val="00DB1CBC"/>
    <w:rsid w:val="00DB1F71"/>
    <w:rsid w:val="00DB45B6"/>
    <w:rsid w:val="00DC020A"/>
    <w:rsid w:val="00DC0DF2"/>
    <w:rsid w:val="00DD3150"/>
    <w:rsid w:val="00DD45AE"/>
    <w:rsid w:val="00DE0936"/>
    <w:rsid w:val="00DE42DA"/>
    <w:rsid w:val="00DE70EA"/>
    <w:rsid w:val="00DF145B"/>
    <w:rsid w:val="00DF3887"/>
    <w:rsid w:val="00E06DCE"/>
    <w:rsid w:val="00E106F2"/>
    <w:rsid w:val="00E201A7"/>
    <w:rsid w:val="00E2523B"/>
    <w:rsid w:val="00E333B1"/>
    <w:rsid w:val="00E369BE"/>
    <w:rsid w:val="00E410B2"/>
    <w:rsid w:val="00E42AF9"/>
    <w:rsid w:val="00E431F5"/>
    <w:rsid w:val="00E508CA"/>
    <w:rsid w:val="00E56C95"/>
    <w:rsid w:val="00E56DE3"/>
    <w:rsid w:val="00E741DA"/>
    <w:rsid w:val="00E74820"/>
    <w:rsid w:val="00E81332"/>
    <w:rsid w:val="00E828B8"/>
    <w:rsid w:val="00E84FD7"/>
    <w:rsid w:val="00E86117"/>
    <w:rsid w:val="00E91361"/>
    <w:rsid w:val="00EA511C"/>
    <w:rsid w:val="00EA5C65"/>
    <w:rsid w:val="00EA7C47"/>
    <w:rsid w:val="00EB6447"/>
    <w:rsid w:val="00EC2338"/>
    <w:rsid w:val="00EC4CFD"/>
    <w:rsid w:val="00EC5D11"/>
    <w:rsid w:val="00ED307F"/>
    <w:rsid w:val="00ED48E7"/>
    <w:rsid w:val="00ED6668"/>
    <w:rsid w:val="00EE16B3"/>
    <w:rsid w:val="00EE19A4"/>
    <w:rsid w:val="00EE4321"/>
    <w:rsid w:val="00EF19CB"/>
    <w:rsid w:val="00EF1DF0"/>
    <w:rsid w:val="00EF4B6B"/>
    <w:rsid w:val="00EF5BE9"/>
    <w:rsid w:val="00EF5D9C"/>
    <w:rsid w:val="00F010D6"/>
    <w:rsid w:val="00F1449A"/>
    <w:rsid w:val="00F15009"/>
    <w:rsid w:val="00F172EC"/>
    <w:rsid w:val="00F176E7"/>
    <w:rsid w:val="00F20322"/>
    <w:rsid w:val="00F22676"/>
    <w:rsid w:val="00F240DA"/>
    <w:rsid w:val="00F24FE2"/>
    <w:rsid w:val="00F37DEE"/>
    <w:rsid w:val="00F403DB"/>
    <w:rsid w:val="00F40B1E"/>
    <w:rsid w:val="00F41887"/>
    <w:rsid w:val="00F47250"/>
    <w:rsid w:val="00F523AD"/>
    <w:rsid w:val="00F56D9E"/>
    <w:rsid w:val="00F604E7"/>
    <w:rsid w:val="00F662F3"/>
    <w:rsid w:val="00F8023B"/>
    <w:rsid w:val="00F828B8"/>
    <w:rsid w:val="00F8687E"/>
    <w:rsid w:val="00F949B4"/>
    <w:rsid w:val="00F970C4"/>
    <w:rsid w:val="00FA1417"/>
    <w:rsid w:val="00FA43BA"/>
    <w:rsid w:val="00FB2487"/>
    <w:rsid w:val="00FB7F82"/>
    <w:rsid w:val="00FC1B15"/>
    <w:rsid w:val="00FC25E6"/>
    <w:rsid w:val="00FC27CA"/>
    <w:rsid w:val="00FD1926"/>
    <w:rsid w:val="00FE0E42"/>
    <w:rsid w:val="00FE35EA"/>
    <w:rsid w:val="00FE4436"/>
    <w:rsid w:val="00FF0209"/>
    <w:rsid w:val="00FF1E2C"/>
    <w:rsid w:val="00FF407F"/>
    <w:rsid w:val="00FF504E"/>
    <w:rsid w:val="00FF52C9"/>
    <w:rsid w:val="00FF6621"/>
    <w:rsid w:val="00FF6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C9F"/>
  </w:style>
  <w:style w:type="paragraph" w:styleId="1">
    <w:name w:val="heading 1"/>
    <w:basedOn w:val="a"/>
    <w:link w:val="10"/>
    <w:uiPriority w:val="9"/>
    <w:qFormat/>
    <w:rsid w:val="001E77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20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A20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4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43E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16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D81DC1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744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4802"/>
  </w:style>
  <w:style w:type="paragraph" w:styleId="a9">
    <w:name w:val="footer"/>
    <w:basedOn w:val="a"/>
    <w:link w:val="aa"/>
    <w:uiPriority w:val="99"/>
    <w:unhideWhenUsed/>
    <w:rsid w:val="007448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4802"/>
  </w:style>
  <w:style w:type="paragraph" w:styleId="ab">
    <w:name w:val="Normal (Web)"/>
    <w:basedOn w:val="a"/>
    <w:uiPriority w:val="99"/>
    <w:semiHidden/>
    <w:unhideWhenUsed/>
    <w:rsid w:val="00C457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FF0209"/>
    <w:pPr>
      <w:spacing w:after="160" w:line="259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E77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 Spacing"/>
    <w:uiPriority w:val="1"/>
    <w:qFormat/>
    <w:rsid w:val="00F868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D858776746F0F4068C5BEB58CFC2DE1A7594451507748E1E397975F94F2A33032FD38C8C93EBA0623E8A78E6493BBF607547D37C71o9JC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nalog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D858776746F0F4068C5BEB58CFC2DE1A749546140F748E1E397975F94F2A33032FD3898B95E2A836649A7CAF1D35A0626958D3627295ABo8J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7EA30-E821-4100-94F7-9A9176FCA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3269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21860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Андриевская Елена Викторовна</dc:creator>
  <cp:lastModifiedBy>Светлана</cp:lastModifiedBy>
  <cp:revision>34</cp:revision>
  <cp:lastPrinted>2018-11-07T22:33:00Z</cp:lastPrinted>
  <dcterms:created xsi:type="dcterms:W3CDTF">2020-07-06T05:31:00Z</dcterms:created>
  <dcterms:modified xsi:type="dcterms:W3CDTF">2020-11-30T03:53:00Z</dcterms:modified>
</cp:coreProperties>
</file>